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EA85BB2" w14:textId="77777777" w:rsidR="008B6C3F" w:rsidRPr="0085125A" w:rsidRDefault="00646044">
      <w:pPr>
        <w:keepNext/>
        <w:keepLines/>
        <w:widowControl w:val="0"/>
        <w:jc w:val="center"/>
        <w:outlineLvl w:val="0"/>
        <w:rPr>
          <w:rFonts w:eastAsia="Arial"/>
          <w:b/>
          <w:bCs/>
          <w:szCs w:val="24"/>
          <w:lang w:val="uk-UA"/>
        </w:rPr>
      </w:pPr>
      <w:bookmarkStart w:id="0" w:name="bookmark0"/>
      <w:r w:rsidRPr="0085125A">
        <w:rPr>
          <w:rFonts w:eastAsia="Arial"/>
          <w:b/>
          <w:bCs/>
          <w:szCs w:val="24"/>
          <w:lang w:val="uk-UA"/>
        </w:rPr>
        <w:t>Повідомлення</w:t>
      </w:r>
      <w:bookmarkEnd w:id="0"/>
    </w:p>
    <w:p w14:paraId="6BD268C5" w14:textId="77777777" w:rsidR="008B6C3F" w:rsidRPr="0085125A" w:rsidRDefault="00646044">
      <w:pPr>
        <w:widowControl w:val="0"/>
        <w:jc w:val="center"/>
        <w:rPr>
          <w:rFonts w:eastAsia="Arial"/>
          <w:b/>
          <w:bCs/>
          <w:szCs w:val="24"/>
          <w:lang w:val="uk-UA"/>
        </w:rPr>
      </w:pPr>
      <w:r w:rsidRPr="0085125A">
        <w:rPr>
          <w:rFonts w:eastAsia="Arial"/>
          <w:b/>
          <w:bCs/>
          <w:szCs w:val="24"/>
          <w:lang w:val="uk-UA"/>
        </w:rPr>
        <w:t xml:space="preserve">про проведення </w:t>
      </w:r>
      <w:bookmarkStart w:id="1" w:name="bookmark1"/>
      <w:r w:rsidRPr="0085125A">
        <w:rPr>
          <w:rFonts w:eastAsia="Arial"/>
          <w:b/>
          <w:bCs/>
          <w:szCs w:val="24"/>
          <w:lang w:val="uk-UA"/>
        </w:rPr>
        <w:t xml:space="preserve">дистанційних річних Загальних зборів акціонерів </w:t>
      </w:r>
    </w:p>
    <w:p w14:paraId="719D0318" w14:textId="7C87E3FC" w:rsidR="003C3809" w:rsidRPr="003C3809" w:rsidRDefault="003C3809" w:rsidP="003C3809">
      <w:pPr>
        <w:widowControl w:val="0"/>
        <w:jc w:val="center"/>
        <w:rPr>
          <w:b/>
          <w:bCs/>
          <w:szCs w:val="24"/>
          <w:lang w:val="uk-UA"/>
        </w:rPr>
      </w:pPr>
      <w:r w:rsidRPr="003C3809">
        <w:rPr>
          <w:b/>
          <w:bCs/>
          <w:szCs w:val="24"/>
          <w:lang w:val="uk-UA"/>
        </w:rPr>
        <w:t>ПРИВАТН</w:t>
      </w:r>
      <w:r w:rsidRPr="0085125A">
        <w:rPr>
          <w:b/>
          <w:bCs/>
          <w:szCs w:val="24"/>
          <w:lang w:val="uk-UA"/>
        </w:rPr>
        <w:t>ОГО</w:t>
      </w:r>
      <w:r w:rsidRPr="003C3809">
        <w:rPr>
          <w:b/>
          <w:bCs/>
          <w:szCs w:val="24"/>
          <w:lang w:val="uk-UA"/>
        </w:rPr>
        <w:t xml:space="preserve"> АКЦІОНЕРН</w:t>
      </w:r>
      <w:r w:rsidRPr="0085125A">
        <w:rPr>
          <w:b/>
          <w:bCs/>
          <w:szCs w:val="24"/>
          <w:lang w:val="uk-UA"/>
        </w:rPr>
        <w:t>ОГО</w:t>
      </w:r>
      <w:r w:rsidRPr="003C3809">
        <w:rPr>
          <w:b/>
          <w:bCs/>
          <w:szCs w:val="24"/>
          <w:lang w:val="uk-UA"/>
        </w:rPr>
        <w:t xml:space="preserve"> ТОВАРИСТВ</w:t>
      </w:r>
      <w:r w:rsidRPr="0085125A">
        <w:rPr>
          <w:b/>
          <w:bCs/>
          <w:szCs w:val="24"/>
          <w:lang w:val="uk-UA"/>
        </w:rPr>
        <w:t>А</w:t>
      </w:r>
      <w:r w:rsidRPr="003C3809">
        <w:rPr>
          <w:b/>
          <w:bCs/>
          <w:szCs w:val="24"/>
          <w:lang w:val="uk-UA"/>
        </w:rPr>
        <w:t xml:space="preserve"> «</w:t>
      </w:r>
      <w:r w:rsidR="00AF17E8" w:rsidRPr="00AF17E8">
        <w:rPr>
          <w:b/>
          <w:bCs/>
          <w:szCs w:val="24"/>
          <w:lang w:val="uk-UA"/>
        </w:rPr>
        <w:t>ХАРКІВОПТ</w:t>
      </w:r>
      <w:r w:rsidRPr="003C3809">
        <w:rPr>
          <w:b/>
          <w:bCs/>
          <w:szCs w:val="24"/>
          <w:lang w:val="uk-UA"/>
        </w:rPr>
        <w:t xml:space="preserve">» </w:t>
      </w:r>
    </w:p>
    <w:p w14:paraId="0A75C5F2" w14:textId="77777777" w:rsidR="008B6C3F" w:rsidRPr="0085125A" w:rsidRDefault="008B6C3F">
      <w:pPr>
        <w:widowControl w:val="0"/>
        <w:jc w:val="center"/>
        <w:rPr>
          <w:b/>
          <w:bCs/>
          <w:szCs w:val="24"/>
          <w:lang w:val="uk-UA"/>
        </w:rPr>
      </w:pPr>
    </w:p>
    <w:p w14:paraId="6337859E" w14:textId="77777777" w:rsidR="008B6C3F" w:rsidRPr="0085125A" w:rsidRDefault="00646044">
      <w:pPr>
        <w:widowControl w:val="0"/>
        <w:jc w:val="center"/>
        <w:rPr>
          <w:rFonts w:eastAsia="Arial"/>
          <w:b/>
          <w:bCs/>
          <w:szCs w:val="24"/>
          <w:lang w:val="uk-UA"/>
        </w:rPr>
      </w:pPr>
      <w:r w:rsidRPr="0085125A">
        <w:rPr>
          <w:rFonts w:eastAsia="Arial"/>
          <w:b/>
          <w:bCs/>
          <w:szCs w:val="24"/>
          <w:lang w:val="uk-UA"/>
        </w:rPr>
        <w:t>Шановний акціонере!</w:t>
      </w:r>
      <w:bookmarkEnd w:id="1"/>
    </w:p>
    <w:p w14:paraId="0D9C9150" w14:textId="4A75FEBF" w:rsidR="003C3809" w:rsidRPr="003C3809" w:rsidRDefault="003C3809" w:rsidP="003C3809">
      <w:pPr>
        <w:widowControl w:val="0"/>
        <w:jc w:val="center"/>
        <w:rPr>
          <w:b/>
          <w:bCs/>
          <w:szCs w:val="24"/>
          <w:lang w:val="uk-UA"/>
        </w:rPr>
      </w:pPr>
      <w:r w:rsidRPr="003C3809">
        <w:rPr>
          <w:b/>
          <w:bCs/>
          <w:szCs w:val="24"/>
          <w:lang w:val="uk-UA"/>
        </w:rPr>
        <w:t>ПРИВАТНЕ АКЦІОНЕРНЕ ТОВАРИСТВО «</w:t>
      </w:r>
      <w:r w:rsidR="00AF17E8" w:rsidRPr="00AF17E8">
        <w:rPr>
          <w:b/>
          <w:bCs/>
          <w:szCs w:val="24"/>
          <w:lang w:val="uk-UA"/>
        </w:rPr>
        <w:t>ХАРКІВОПТ</w:t>
      </w:r>
      <w:r w:rsidRPr="003C3809">
        <w:rPr>
          <w:b/>
          <w:bCs/>
          <w:szCs w:val="24"/>
          <w:lang w:val="uk-UA"/>
        </w:rPr>
        <w:t xml:space="preserve">» </w:t>
      </w:r>
      <w:r w:rsidRPr="0085125A">
        <w:rPr>
          <w:b/>
          <w:bCs/>
          <w:szCs w:val="24"/>
          <w:lang w:val="uk-UA"/>
        </w:rPr>
        <w:t xml:space="preserve"> </w:t>
      </w:r>
    </w:p>
    <w:p w14:paraId="276AFAA0" w14:textId="34C99931" w:rsidR="003C3809" w:rsidRDefault="003C3809" w:rsidP="00AF17E8">
      <w:pPr>
        <w:widowControl w:val="0"/>
        <w:jc w:val="center"/>
        <w:rPr>
          <w:b/>
          <w:szCs w:val="24"/>
          <w:lang w:val="uk-UA"/>
        </w:rPr>
      </w:pPr>
      <w:r w:rsidRPr="003C3809">
        <w:rPr>
          <w:b/>
          <w:szCs w:val="24"/>
          <w:lang w:val="uk-UA"/>
        </w:rPr>
        <w:t>(</w:t>
      </w:r>
      <w:r w:rsidR="00AF17E8" w:rsidRPr="00AF17E8">
        <w:rPr>
          <w:b/>
          <w:szCs w:val="24"/>
          <w:lang w:val="uk-UA"/>
        </w:rPr>
        <w:t>код за ЄДРПОУ 01882918, місцезнаходження: 61124, м. Харків, вул. Матросова, 8-А</w:t>
      </w:r>
      <w:r w:rsidRPr="003C3809">
        <w:rPr>
          <w:b/>
          <w:szCs w:val="24"/>
          <w:lang w:val="uk-UA"/>
        </w:rPr>
        <w:t>)</w:t>
      </w:r>
    </w:p>
    <w:p w14:paraId="3506BE40" w14:textId="77777777" w:rsidR="00AF17E8" w:rsidRPr="003C3809" w:rsidRDefault="00AF17E8" w:rsidP="00AF17E8">
      <w:pPr>
        <w:widowControl w:val="0"/>
        <w:jc w:val="center"/>
        <w:rPr>
          <w:b/>
          <w:szCs w:val="24"/>
          <w:lang w:val="uk-UA"/>
        </w:rPr>
      </w:pPr>
    </w:p>
    <w:p w14:paraId="49356E0D" w14:textId="77777777" w:rsidR="008B6C3F" w:rsidRPr="0085125A" w:rsidRDefault="00646044">
      <w:pPr>
        <w:widowControl w:val="0"/>
        <w:jc w:val="center"/>
        <w:rPr>
          <w:rFonts w:eastAsia="Arial"/>
          <w:b/>
          <w:bCs/>
          <w:szCs w:val="24"/>
          <w:lang w:val="uk-UA"/>
        </w:rPr>
      </w:pPr>
      <w:r w:rsidRPr="0085125A">
        <w:rPr>
          <w:rFonts w:eastAsia="Arial"/>
          <w:b/>
          <w:bCs/>
          <w:szCs w:val="24"/>
          <w:lang w:val="uk-UA"/>
        </w:rPr>
        <w:t>повідомляє про проведення річних загальних зборів акціонерів дистанційно</w:t>
      </w:r>
    </w:p>
    <w:p w14:paraId="21CBC3B1" w14:textId="18589F48" w:rsidR="008B6C3F" w:rsidRPr="0085125A" w:rsidRDefault="003C3809">
      <w:pPr>
        <w:widowControl w:val="0"/>
        <w:jc w:val="center"/>
        <w:rPr>
          <w:rFonts w:eastAsia="Arial"/>
          <w:b/>
          <w:bCs/>
          <w:szCs w:val="24"/>
          <w:lang w:val="uk-UA"/>
        </w:rPr>
      </w:pPr>
      <w:r w:rsidRPr="0085125A">
        <w:rPr>
          <w:rFonts w:eastAsia="Arial"/>
          <w:b/>
          <w:bCs/>
          <w:szCs w:val="24"/>
          <w:lang w:val="uk-UA"/>
        </w:rPr>
        <w:t xml:space="preserve"> </w:t>
      </w:r>
    </w:p>
    <w:p w14:paraId="40774C98" w14:textId="36F32E16" w:rsidR="008B6C3F" w:rsidRPr="0085125A" w:rsidRDefault="00646044">
      <w:pPr>
        <w:widowControl w:val="0"/>
        <w:autoSpaceDE w:val="0"/>
        <w:autoSpaceDN w:val="0"/>
        <w:adjustRightInd w:val="0"/>
        <w:ind w:firstLine="567"/>
        <w:jc w:val="both"/>
        <w:rPr>
          <w:szCs w:val="24"/>
          <w:lang w:val="uk-UA"/>
        </w:rPr>
      </w:pPr>
      <w:r w:rsidRPr="0085125A">
        <w:rPr>
          <w:szCs w:val="24"/>
          <w:lang w:val="uk-UA"/>
        </w:rPr>
        <w:t xml:space="preserve">Рішення про скликання річних Загальних зборів акціонерів Товариства (Далі - Загальні збори/річні загальні збори) та їх дистанційне проведення було прийнято Наглядовою радою </w:t>
      </w:r>
      <w:r w:rsidR="003C3809" w:rsidRPr="0085125A">
        <w:rPr>
          <w:szCs w:val="24"/>
          <w:lang w:val="uk-UA"/>
        </w:rPr>
        <w:t>П</w:t>
      </w:r>
      <w:r w:rsidR="00AF17E8">
        <w:rPr>
          <w:szCs w:val="24"/>
          <w:lang w:val="uk-UA"/>
        </w:rPr>
        <w:t>Р</w:t>
      </w:r>
      <w:r w:rsidR="003C3809" w:rsidRPr="0085125A">
        <w:rPr>
          <w:szCs w:val="24"/>
          <w:lang w:val="uk-UA"/>
        </w:rPr>
        <w:t>АТ «</w:t>
      </w:r>
      <w:r w:rsidR="00AF17E8" w:rsidRPr="00AF17E8">
        <w:rPr>
          <w:szCs w:val="24"/>
          <w:lang w:val="uk-UA"/>
        </w:rPr>
        <w:t>ХАРКІВОПТ</w:t>
      </w:r>
      <w:r w:rsidR="003C3809" w:rsidRPr="0085125A">
        <w:rPr>
          <w:szCs w:val="24"/>
          <w:lang w:val="uk-UA"/>
        </w:rPr>
        <w:t>»</w:t>
      </w:r>
      <w:r w:rsidR="00857421" w:rsidRPr="0085125A">
        <w:rPr>
          <w:szCs w:val="24"/>
          <w:lang w:val="uk-UA"/>
        </w:rPr>
        <w:t xml:space="preserve"> </w:t>
      </w:r>
      <w:r w:rsidR="00857421" w:rsidRPr="008E50CE">
        <w:rPr>
          <w:szCs w:val="24"/>
          <w:lang w:val="uk-UA"/>
        </w:rPr>
        <w:t>від «</w:t>
      </w:r>
      <w:r w:rsidR="00CF16A6" w:rsidRPr="008E50CE">
        <w:rPr>
          <w:szCs w:val="24"/>
          <w:lang w:val="uk-UA"/>
        </w:rPr>
        <w:t>2</w:t>
      </w:r>
      <w:r w:rsidR="00AF17E8" w:rsidRPr="008E50CE">
        <w:rPr>
          <w:szCs w:val="24"/>
          <w:lang w:val="uk-UA"/>
        </w:rPr>
        <w:t>3</w:t>
      </w:r>
      <w:r w:rsidR="00857421" w:rsidRPr="008E50CE">
        <w:rPr>
          <w:szCs w:val="24"/>
          <w:lang w:val="uk-UA"/>
        </w:rPr>
        <w:t xml:space="preserve">» </w:t>
      </w:r>
      <w:r w:rsidR="00AF17E8" w:rsidRPr="008E50CE">
        <w:rPr>
          <w:szCs w:val="24"/>
          <w:lang w:val="uk-UA"/>
        </w:rPr>
        <w:t>жовтня</w:t>
      </w:r>
      <w:r w:rsidR="00857421" w:rsidRPr="008E50CE">
        <w:rPr>
          <w:szCs w:val="24"/>
          <w:lang w:val="uk-UA"/>
        </w:rPr>
        <w:t xml:space="preserve"> 2023 року</w:t>
      </w:r>
      <w:r w:rsidRPr="008E50CE">
        <w:rPr>
          <w:szCs w:val="24"/>
          <w:lang w:val="uk-UA"/>
        </w:rPr>
        <w:t xml:space="preserve"> № </w:t>
      </w:r>
      <w:r w:rsidR="00C14675" w:rsidRPr="008E50CE">
        <w:rPr>
          <w:szCs w:val="24"/>
          <w:lang w:val="uk-UA"/>
        </w:rPr>
        <w:t>Б/Н</w:t>
      </w:r>
      <w:r w:rsidR="00171F3E" w:rsidRPr="00B61C7C">
        <w:rPr>
          <w:szCs w:val="24"/>
          <w:lang w:val="uk-UA"/>
        </w:rPr>
        <w:t>,</w:t>
      </w:r>
      <w:r w:rsidRPr="0085125A">
        <w:rPr>
          <w:szCs w:val="24"/>
          <w:lang w:val="uk-UA"/>
        </w:rPr>
        <w:t xml:space="preserve"> </w:t>
      </w:r>
      <w:r w:rsidRPr="0085125A">
        <w:rPr>
          <w:szCs w:val="24"/>
          <w:shd w:val="clear" w:color="auto" w:fill="FFFFFF"/>
          <w:lang w:val="uk-UA" w:bidi="ru-RU"/>
        </w:rPr>
        <w:t xml:space="preserve">у зв’язку з Указом Президента № 64/2022 «Про введення воєнного стану в Україні» </w:t>
      </w:r>
      <w:r w:rsidR="001658F6">
        <w:rPr>
          <w:szCs w:val="24"/>
          <w:shd w:val="clear" w:color="auto" w:fill="FFFFFF"/>
          <w:lang w:val="uk-UA" w:bidi="ru-RU"/>
        </w:rPr>
        <w:t xml:space="preserve">та рішенням Національної комісії з цінних паперів та фондового ринку  відповідно до Порядку скликання та проведення дистанційних загальних зборів акціонерів, затвердженого Рішенням НКЦПФР від 06.03.2023 року №236 (із змінами та доповненнями). </w:t>
      </w:r>
    </w:p>
    <w:p w14:paraId="3BC237E3" w14:textId="50AF03EA" w:rsidR="008B6C3F" w:rsidRPr="0085125A" w:rsidRDefault="00CF16A6">
      <w:pPr>
        <w:widowControl w:val="0"/>
        <w:autoSpaceDE w:val="0"/>
        <w:autoSpaceDN w:val="0"/>
        <w:adjustRightInd w:val="0"/>
        <w:ind w:firstLine="567"/>
        <w:jc w:val="both"/>
        <w:rPr>
          <w:szCs w:val="24"/>
          <w:lang w:val="uk-UA"/>
        </w:rPr>
      </w:pPr>
      <w:r w:rsidRPr="00CF16A6">
        <w:rPr>
          <w:rFonts w:eastAsia="Arial"/>
          <w:b/>
          <w:bCs/>
          <w:color w:val="000000"/>
          <w:szCs w:val="24"/>
          <w:lang w:val="uk-UA" w:bidi="ru-RU"/>
        </w:rPr>
        <w:t xml:space="preserve">15 </w:t>
      </w:r>
      <w:r>
        <w:rPr>
          <w:rFonts w:eastAsia="Arial"/>
          <w:b/>
          <w:bCs/>
          <w:color w:val="000000"/>
          <w:szCs w:val="24"/>
          <w:lang w:val="uk-UA" w:bidi="ru-RU"/>
        </w:rPr>
        <w:t>грудня</w:t>
      </w:r>
      <w:r w:rsidR="00646044" w:rsidRPr="0085125A">
        <w:rPr>
          <w:rFonts w:eastAsia="Arial"/>
          <w:b/>
          <w:bCs/>
          <w:color w:val="000000"/>
          <w:szCs w:val="24"/>
          <w:lang w:val="uk-UA" w:bidi="ru-RU"/>
        </w:rPr>
        <w:t xml:space="preserve"> 202</w:t>
      </w:r>
      <w:r w:rsidR="00C45FBD" w:rsidRPr="0085125A">
        <w:rPr>
          <w:rFonts w:eastAsia="Arial"/>
          <w:b/>
          <w:bCs/>
          <w:color w:val="000000"/>
          <w:szCs w:val="24"/>
          <w:lang w:val="uk-UA" w:bidi="ru-RU"/>
        </w:rPr>
        <w:t>3</w:t>
      </w:r>
      <w:r w:rsidR="00646044" w:rsidRPr="0085125A">
        <w:rPr>
          <w:rFonts w:eastAsia="Arial"/>
          <w:b/>
          <w:bCs/>
          <w:color w:val="000000"/>
          <w:szCs w:val="24"/>
          <w:lang w:val="uk-UA" w:bidi="ru-RU"/>
        </w:rPr>
        <w:t xml:space="preserve"> року </w:t>
      </w:r>
      <w:r w:rsidR="00646044" w:rsidRPr="0085125A">
        <w:rPr>
          <w:szCs w:val="24"/>
          <w:lang w:val="uk-UA"/>
        </w:rPr>
        <w:t xml:space="preserve">- дата дистанційного проведення річних Загальних зборів акціонерів </w:t>
      </w:r>
      <w:r w:rsidR="003C3809" w:rsidRPr="0085125A">
        <w:rPr>
          <w:szCs w:val="24"/>
          <w:lang w:val="uk-UA"/>
        </w:rPr>
        <w:t>П</w:t>
      </w:r>
      <w:r w:rsidR="00AF17E8">
        <w:rPr>
          <w:szCs w:val="24"/>
          <w:lang w:val="uk-UA"/>
        </w:rPr>
        <w:t>Р</w:t>
      </w:r>
      <w:r w:rsidR="003C3809" w:rsidRPr="0085125A">
        <w:rPr>
          <w:szCs w:val="24"/>
          <w:lang w:val="uk-UA"/>
        </w:rPr>
        <w:t>АТ «</w:t>
      </w:r>
      <w:r w:rsidR="00AF17E8" w:rsidRPr="00AF17E8">
        <w:rPr>
          <w:szCs w:val="24"/>
          <w:lang w:val="uk-UA"/>
        </w:rPr>
        <w:t>ХАРКІВОПТ</w:t>
      </w:r>
      <w:r w:rsidR="003C3809" w:rsidRPr="0085125A">
        <w:rPr>
          <w:szCs w:val="24"/>
          <w:lang w:val="uk-UA"/>
        </w:rPr>
        <w:t>»</w:t>
      </w:r>
      <w:r w:rsidR="00646044" w:rsidRPr="0085125A">
        <w:rPr>
          <w:szCs w:val="24"/>
          <w:lang w:val="uk-UA"/>
        </w:rPr>
        <w:t xml:space="preserve"> (дата завершення голосування), що будуть проведені у відповідності до</w:t>
      </w:r>
      <w:r w:rsidR="001658F6">
        <w:rPr>
          <w:szCs w:val="24"/>
          <w:shd w:val="clear" w:color="auto" w:fill="FFFFFF"/>
          <w:lang w:val="uk-UA" w:bidi="ru-RU"/>
        </w:rPr>
        <w:t xml:space="preserve"> рішення Національної комісії з цінних паперів та фондового ринку  відповідно до Порядку скликання та проведення дистанційних загальних зборів акціонерів, затвердженого Рішенням НКЦПФР від 06.03.2023 року №236 (із змінами та доповненнями).</w:t>
      </w:r>
    </w:p>
    <w:p w14:paraId="24E6E30C" w14:textId="77777777" w:rsidR="008B6C3F" w:rsidRPr="0085125A" w:rsidRDefault="008B6C3F">
      <w:pPr>
        <w:widowControl w:val="0"/>
        <w:autoSpaceDE w:val="0"/>
        <w:autoSpaceDN w:val="0"/>
        <w:adjustRightInd w:val="0"/>
        <w:ind w:firstLine="567"/>
        <w:jc w:val="both"/>
        <w:rPr>
          <w:szCs w:val="24"/>
          <w:lang w:val="uk-UA"/>
        </w:rPr>
      </w:pPr>
    </w:p>
    <w:p w14:paraId="48A10632" w14:textId="60366A04" w:rsidR="008B6C3F" w:rsidRPr="0085125A" w:rsidRDefault="00CF16A6">
      <w:pPr>
        <w:widowControl w:val="0"/>
        <w:tabs>
          <w:tab w:val="left" w:pos="5654"/>
          <w:tab w:val="left" w:pos="6216"/>
        </w:tabs>
        <w:autoSpaceDE w:val="0"/>
        <w:autoSpaceDN w:val="0"/>
        <w:adjustRightInd w:val="0"/>
        <w:ind w:firstLine="567"/>
        <w:jc w:val="both"/>
        <w:rPr>
          <w:szCs w:val="24"/>
          <w:lang w:val="uk-UA"/>
        </w:rPr>
      </w:pPr>
      <w:r>
        <w:rPr>
          <w:rFonts w:eastAsia="Arial"/>
          <w:b/>
          <w:bCs/>
          <w:color w:val="000000"/>
          <w:szCs w:val="24"/>
          <w:lang w:val="uk-UA" w:bidi="ru-RU"/>
        </w:rPr>
        <w:t>01</w:t>
      </w:r>
      <w:r w:rsidR="00646044" w:rsidRPr="0085125A">
        <w:rPr>
          <w:rFonts w:eastAsia="Arial"/>
          <w:b/>
          <w:bCs/>
          <w:color w:val="000000"/>
          <w:szCs w:val="24"/>
          <w:lang w:val="uk-UA" w:bidi="ru-RU"/>
        </w:rPr>
        <w:t xml:space="preserve"> </w:t>
      </w:r>
      <w:r>
        <w:rPr>
          <w:rFonts w:eastAsia="Arial"/>
          <w:b/>
          <w:bCs/>
          <w:color w:val="000000"/>
          <w:szCs w:val="24"/>
          <w:lang w:val="uk-UA" w:bidi="ru-RU"/>
        </w:rPr>
        <w:t>грудня</w:t>
      </w:r>
      <w:r w:rsidR="00646044" w:rsidRPr="0085125A">
        <w:rPr>
          <w:rFonts w:eastAsia="Arial"/>
          <w:b/>
          <w:bCs/>
          <w:color w:val="000000"/>
          <w:szCs w:val="24"/>
          <w:lang w:val="uk-UA" w:bidi="ru-RU"/>
        </w:rPr>
        <w:t xml:space="preserve"> 202</w:t>
      </w:r>
      <w:r w:rsidR="00C45FBD" w:rsidRPr="0085125A">
        <w:rPr>
          <w:rFonts w:eastAsia="Arial"/>
          <w:b/>
          <w:bCs/>
          <w:color w:val="000000"/>
          <w:szCs w:val="24"/>
          <w:lang w:val="uk-UA" w:bidi="ru-RU"/>
        </w:rPr>
        <w:t>3</w:t>
      </w:r>
      <w:r w:rsidR="00646044" w:rsidRPr="0085125A">
        <w:rPr>
          <w:rFonts w:eastAsia="Arial"/>
          <w:b/>
          <w:bCs/>
          <w:color w:val="000000"/>
          <w:szCs w:val="24"/>
          <w:lang w:val="uk-UA" w:bidi="ru-RU"/>
        </w:rPr>
        <w:t xml:space="preserve"> року </w:t>
      </w:r>
      <w:r w:rsidR="00646044" w:rsidRPr="0085125A">
        <w:rPr>
          <w:szCs w:val="24"/>
          <w:lang w:val="uk-UA"/>
        </w:rPr>
        <w:t xml:space="preserve">- дата розміщення бюлетенів для голосування у вільному для акціонерів доступі на власному веб-сайті </w:t>
      </w:r>
      <w:r w:rsidR="00AF17E8" w:rsidRPr="0085125A">
        <w:rPr>
          <w:szCs w:val="24"/>
          <w:lang w:val="uk-UA"/>
        </w:rPr>
        <w:t>П</w:t>
      </w:r>
      <w:r w:rsidR="00AF17E8">
        <w:rPr>
          <w:szCs w:val="24"/>
          <w:lang w:val="uk-UA"/>
        </w:rPr>
        <w:t>Р</w:t>
      </w:r>
      <w:r w:rsidR="00AF17E8" w:rsidRPr="0085125A">
        <w:rPr>
          <w:szCs w:val="24"/>
          <w:lang w:val="uk-UA"/>
        </w:rPr>
        <w:t>АТ «</w:t>
      </w:r>
      <w:bookmarkStart w:id="2" w:name="_Hlk148103988"/>
      <w:r w:rsidR="00AF17E8" w:rsidRPr="00AF17E8">
        <w:rPr>
          <w:szCs w:val="24"/>
          <w:lang w:val="uk-UA"/>
        </w:rPr>
        <w:t>ХАРКІВОПТ</w:t>
      </w:r>
      <w:bookmarkEnd w:id="2"/>
      <w:r w:rsidR="00AF17E8" w:rsidRPr="0085125A">
        <w:rPr>
          <w:szCs w:val="24"/>
          <w:lang w:val="uk-UA"/>
        </w:rPr>
        <w:t>»</w:t>
      </w:r>
      <w:r w:rsidR="00646044" w:rsidRPr="0085125A">
        <w:rPr>
          <w:szCs w:val="24"/>
          <w:lang w:val="uk-UA"/>
        </w:rPr>
        <w:t xml:space="preserve">. </w:t>
      </w:r>
      <w:r w:rsidR="003C3809" w:rsidRPr="0085125A">
        <w:rPr>
          <w:szCs w:val="24"/>
          <w:lang w:val="uk-UA"/>
        </w:rPr>
        <w:t xml:space="preserve"> </w:t>
      </w:r>
      <w:r w:rsidR="00AF17E8">
        <w:rPr>
          <w:szCs w:val="24"/>
          <w:lang w:val="uk-UA"/>
        </w:rPr>
        <w:t xml:space="preserve"> </w:t>
      </w:r>
    </w:p>
    <w:p w14:paraId="647786E6" w14:textId="73A17873" w:rsidR="008B6C3F" w:rsidRPr="00AF17E8" w:rsidRDefault="00646044">
      <w:pPr>
        <w:widowControl w:val="0"/>
        <w:autoSpaceDE w:val="0"/>
        <w:autoSpaceDN w:val="0"/>
        <w:adjustRightInd w:val="0"/>
        <w:ind w:firstLine="567"/>
        <w:jc w:val="both"/>
        <w:rPr>
          <w:szCs w:val="24"/>
          <w:lang w:val="uk-UA"/>
        </w:rPr>
      </w:pPr>
      <w:r w:rsidRPr="0085125A">
        <w:rPr>
          <w:szCs w:val="24"/>
          <w:lang w:val="uk-UA"/>
        </w:rPr>
        <w:t xml:space="preserve">Сторінка веб-сайту, на якій будуть розміщені бюлетені для голосування: </w:t>
      </w:r>
      <w:proofErr w:type="spellStart"/>
      <w:r w:rsidR="00AF17E8" w:rsidRPr="00AF17E8">
        <w:t>kharkovopt</w:t>
      </w:r>
      <w:proofErr w:type="spellEnd"/>
      <w:r w:rsidR="00AF17E8" w:rsidRPr="00AF17E8">
        <w:rPr>
          <w:lang w:val="uk-UA"/>
        </w:rPr>
        <w:t>.</w:t>
      </w:r>
      <w:proofErr w:type="spellStart"/>
      <w:r w:rsidR="00AF17E8" w:rsidRPr="00AF17E8">
        <w:t>cvetmet</w:t>
      </w:r>
      <w:proofErr w:type="spellEnd"/>
      <w:r w:rsidR="00AF17E8" w:rsidRPr="00AF17E8">
        <w:rPr>
          <w:lang w:val="uk-UA"/>
        </w:rPr>
        <w:t>.</w:t>
      </w:r>
      <w:proofErr w:type="spellStart"/>
      <w:r w:rsidR="00AF17E8" w:rsidRPr="00AF17E8">
        <w:t>com</w:t>
      </w:r>
      <w:proofErr w:type="spellEnd"/>
      <w:r w:rsidR="00AF17E8" w:rsidRPr="00AF17E8">
        <w:rPr>
          <w:lang w:val="uk-UA"/>
        </w:rPr>
        <w:t>.</w:t>
      </w:r>
      <w:proofErr w:type="spellStart"/>
      <w:r w:rsidR="00AF17E8" w:rsidRPr="00AF17E8">
        <w:t>ua</w:t>
      </w:r>
      <w:proofErr w:type="spellEnd"/>
      <w:r w:rsidR="00AF17E8">
        <w:rPr>
          <w:lang w:val="uk-UA"/>
        </w:rPr>
        <w:t xml:space="preserve"> </w:t>
      </w:r>
    </w:p>
    <w:p w14:paraId="587F247B" w14:textId="3BB15C7D" w:rsidR="008B6C3F" w:rsidRPr="0085125A" w:rsidRDefault="00CF16A6">
      <w:pPr>
        <w:widowControl w:val="0"/>
        <w:tabs>
          <w:tab w:val="left" w:pos="5654"/>
          <w:tab w:val="left" w:pos="6216"/>
        </w:tabs>
        <w:autoSpaceDE w:val="0"/>
        <w:autoSpaceDN w:val="0"/>
        <w:adjustRightInd w:val="0"/>
        <w:ind w:firstLine="567"/>
        <w:jc w:val="both"/>
        <w:rPr>
          <w:szCs w:val="24"/>
          <w:lang w:val="uk-UA"/>
        </w:rPr>
      </w:pPr>
      <w:r>
        <w:rPr>
          <w:rFonts w:eastAsia="Arial"/>
          <w:b/>
          <w:bCs/>
          <w:color w:val="000000"/>
          <w:szCs w:val="24"/>
          <w:lang w:val="uk-UA" w:bidi="ru-RU"/>
        </w:rPr>
        <w:t>12</w:t>
      </w:r>
      <w:r w:rsidR="00646044" w:rsidRPr="0085125A">
        <w:rPr>
          <w:rFonts w:eastAsia="Arial"/>
          <w:b/>
          <w:bCs/>
          <w:color w:val="000000"/>
          <w:szCs w:val="24"/>
          <w:lang w:val="uk-UA" w:bidi="ru-RU"/>
        </w:rPr>
        <w:t xml:space="preserve"> </w:t>
      </w:r>
      <w:r>
        <w:rPr>
          <w:rFonts w:eastAsia="Arial"/>
          <w:b/>
          <w:bCs/>
          <w:color w:val="000000"/>
          <w:szCs w:val="24"/>
          <w:lang w:val="uk-UA" w:bidi="ru-RU"/>
        </w:rPr>
        <w:t>грудня</w:t>
      </w:r>
      <w:r w:rsidR="00C45FBD" w:rsidRPr="0085125A">
        <w:rPr>
          <w:rFonts w:eastAsia="Arial"/>
          <w:b/>
          <w:bCs/>
          <w:color w:val="000000"/>
          <w:szCs w:val="24"/>
          <w:lang w:val="uk-UA" w:bidi="ru-RU"/>
        </w:rPr>
        <w:t xml:space="preserve"> </w:t>
      </w:r>
      <w:r w:rsidR="00646044" w:rsidRPr="0085125A">
        <w:rPr>
          <w:rFonts w:eastAsia="Arial"/>
          <w:b/>
          <w:bCs/>
          <w:color w:val="000000"/>
          <w:szCs w:val="24"/>
          <w:lang w:val="uk-UA" w:bidi="ru-RU"/>
        </w:rPr>
        <w:t>202</w:t>
      </w:r>
      <w:r w:rsidR="00C45FBD" w:rsidRPr="0085125A">
        <w:rPr>
          <w:rFonts w:eastAsia="Arial"/>
          <w:b/>
          <w:bCs/>
          <w:color w:val="000000"/>
          <w:szCs w:val="24"/>
          <w:lang w:val="uk-UA" w:bidi="ru-RU"/>
        </w:rPr>
        <w:t>3</w:t>
      </w:r>
      <w:r w:rsidR="00646044" w:rsidRPr="0085125A">
        <w:rPr>
          <w:rFonts w:eastAsia="Arial"/>
          <w:b/>
          <w:bCs/>
          <w:color w:val="000000"/>
          <w:szCs w:val="24"/>
          <w:lang w:val="uk-UA" w:bidi="ru-RU"/>
        </w:rPr>
        <w:t xml:space="preserve"> року (станом на 2</w:t>
      </w:r>
      <w:r w:rsidR="00AE4F64">
        <w:rPr>
          <w:rFonts w:eastAsia="Arial"/>
          <w:b/>
          <w:bCs/>
          <w:color w:val="000000"/>
          <w:szCs w:val="24"/>
          <w:lang w:val="uk-UA" w:bidi="ru-RU"/>
        </w:rPr>
        <w:t>3</w:t>
      </w:r>
      <w:r w:rsidR="00646044" w:rsidRPr="0085125A">
        <w:rPr>
          <w:rFonts w:eastAsia="Arial"/>
          <w:b/>
          <w:bCs/>
          <w:color w:val="000000"/>
          <w:szCs w:val="24"/>
          <w:lang w:val="uk-UA" w:bidi="ru-RU"/>
        </w:rPr>
        <w:t xml:space="preserve">-00 годину) </w:t>
      </w:r>
      <w:r w:rsidR="00646044" w:rsidRPr="0085125A">
        <w:rPr>
          <w:szCs w:val="24"/>
          <w:lang w:val="uk-UA"/>
        </w:rPr>
        <w:t xml:space="preserve">- дата складання переліку акціонерів, які мають право на участь у дистанційних річних Загальних зборах акціонерів </w:t>
      </w:r>
      <w:r w:rsidR="00AF17E8" w:rsidRPr="0085125A">
        <w:rPr>
          <w:szCs w:val="24"/>
          <w:lang w:val="uk-UA"/>
        </w:rPr>
        <w:t>П</w:t>
      </w:r>
      <w:r w:rsidR="00AF17E8">
        <w:rPr>
          <w:szCs w:val="24"/>
          <w:lang w:val="uk-UA"/>
        </w:rPr>
        <w:t>Р</w:t>
      </w:r>
      <w:r w:rsidR="00AF17E8" w:rsidRPr="0085125A">
        <w:rPr>
          <w:szCs w:val="24"/>
          <w:lang w:val="uk-UA"/>
        </w:rPr>
        <w:t>АТ «</w:t>
      </w:r>
      <w:r w:rsidR="00AF17E8" w:rsidRPr="00AF17E8">
        <w:rPr>
          <w:szCs w:val="24"/>
          <w:lang w:val="uk-UA"/>
        </w:rPr>
        <w:t>ХАРКІВОПТ</w:t>
      </w:r>
      <w:r w:rsidR="00AF17E8" w:rsidRPr="0085125A">
        <w:rPr>
          <w:szCs w:val="24"/>
          <w:lang w:val="uk-UA"/>
        </w:rPr>
        <w:t>»</w:t>
      </w:r>
      <w:r w:rsidR="00646044" w:rsidRPr="0085125A">
        <w:rPr>
          <w:szCs w:val="24"/>
        </w:rPr>
        <w:t xml:space="preserve">. </w:t>
      </w:r>
      <w:r w:rsidR="003C3809" w:rsidRPr="0085125A">
        <w:rPr>
          <w:szCs w:val="24"/>
          <w:lang w:val="uk-UA"/>
        </w:rPr>
        <w:t xml:space="preserve"> </w:t>
      </w:r>
      <w:r w:rsidR="00AF17E8">
        <w:rPr>
          <w:szCs w:val="24"/>
          <w:lang w:val="uk-UA"/>
        </w:rPr>
        <w:t xml:space="preserve"> </w:t>
      </w:r>
    </w:p>
    <w:p w14:paraId="20A77759" w14:textId="23C9E029" w:rsidR="008B6C3F" w:rsidRPr="0085125A" w:rsidRDefault="00CF16A6">
      <w:pPr>
        <w:widowControl w:val="0"/>
        <w:autoSpaceDE w:val="0"/>
        <w:autoSpaceDN w:val="0"/>
        <w:adjustRightInd w:val="0"/>
        <w:ind w:firstLine="567"/>
        <w:jc w:val="both"/>
        <w:rPr>
          <w:szCs w:val="24"/>
          <w:lang w:val="uk-UA"/>
        </w:rPr>
      </w:pPr>
      <w:r>
        <w:rPr>
          <w:rFonts w:eastAsia="Arial"/>
          <w:b/>
          <w:bCs/>
          <w:color w:val="000000"/>
          <w:szCs w:val="24"/>
          <w:lang w:val="uk-UA" w:bidi="ru-RU"/>
        </w:rPr>
        <w:t>01</w:t>
      </w:r>
      <w:r w:rsidR="00646044" w:rsidRPr="0085125A">
        <w:rPr>
          <w:rFonts w:eastAsia="Arial"/>
          <w:b/>
          <w:bCs/>
          <w:color w:val="000000"/>
          <w:szCs w:val="24"/>
          <w:lang w:val="uk-UA" w:bidi="ru-RU"/>
        </w:rPr>
        <w:t xml:space="preserve"> </w:t>
      </w:r>
      <w:r>
        <w:rPr>
          <w:rFonts w:eastAsia="Arial"/>
          <w:b/>
          <w:bCs/>
          <w:color w:val="000000"/>
          <w:szCs w:val="24"/>
          <w:lang w:val="uk-UA" w:bidi="ru-RU"/>
        </w:rPr>
        <w:t>грудня</w:t>
      </w:r>
      <w:r w:rsidR="00646044" w:rsidRPr="0085125A">
        <w:rPr>
          <w:rFonts w:eastAsia="Arial"/>
          <w:b/>
          <w:bCs/>
          <w:color w:val="000000"/>
          <w:szCs w:val="24"/>
          <w:lang w:val="uk-UA" w:bidi="ru-RU"/>
        </w:rPr>
        <w:t xml:space="preserve"> 202</w:t>
      </w:r>
      <w:r w:rsidR="00C45FBD" w:rsidRPr="0085125A">
        <w:rPr>
          <w:rFonts w:eastAsia="Arial"/>
          <w:b/>
          <w:bCs/>
          <w:color w:val="000000"/>
          <w:szCs w:val="24"/>
          <w:lang w:val="uk-UA" w:bidi="ru-RU"/>
        </w:rPr>
        <w:t>3</w:t>
      </w:r>
      <w:r w:rsidR="00646044" w:rsidRPr="0085125A">
        <w:rPr>
          <w:rFonts w:eastAsia="Arial"/>
          <w:b/>
          <w:bCs/>
          <w:color w:val="000000"/>
          <w:szCs w:val="24"/>
          <w:lang w:val="uk-UA" w:bidi="ru-RU"/>
        </w:rPr>
        <w:t xml:space="preserve"> року (з 9-00) </w:t>
      </w:r>
      <w:r w:rsidR="00646044" w:rsidRPr="0085125A">
        <w:rPr>
          <w:szCs w:val="24"/>
          <w:lang w:val="uk-UA"/>
        </w:rPr>
        <w:t>- дата початку голосування.</w:t>
      </w:r>
    </w:p>
    <w:p w14:paraId="539A640D" w14:textId="7D9FE26B" w:rsidR="008B6C3F" w:rsidRPr="0085125A" w:rsidRDefault="00CF16A6">
      <w:pPr>
        <w:widowControl w:val="0"/>
        <w:ind w:firstLine="567"/>
        <w:jc w:val="both"/>
        <w:rPr>
          <w:rFonts w:eastAsia="Arial"/>
          <w:b/>
          <w:bCs/>
          <w:szCs w:val="24"/>
          <w:lang w:val="uk-UA"/>
        </w:rPr>
      </w:pPr>
      <w:r>
        <w:rPr>
          <w:rFonts w:eastAsia="Arial"/>
          <w:b/>
          <w:color w:val="000000"/>
          <w:szCs w:val="24"/>
          <w:lang w:val="uk-UA" w:bidi="ru-RU"/>
        </w:rPr>
        <w:t>15</w:t>
      </w:r>
      <w:r w:rsidR="00646044" w:rsidRPr="0085125A">
        <w:rPr>
          <w:rFonts w:eastAsia="Arial"/>
          <w:b/>
          <w:color w:val="000000"/>
          <w:szCs w:val="24"/>
          <w:lang w:bidi="ru-RU"/>
        </w:rPr>
        <w:t xml:space="preserve"> </w:t>
      </w:r>
      <w:r>
        <w:rPr>
          <w:rFonts w:eastAsia="Arial"/>
          <w:b/>
          <w:color w:val="000000"/>
          <w:szCs w:val="24"/>
          <w:lang w:val="uk-UA" w:bidi="ru-RU"/>
        </w:rPr>
        <w:t>грудня</w:t>
      </w:r>
      <w:r w:rsidR="00646044" w:rsidRPr="0085125A">
        <w:rPr>
          <w:rFonts w:eastAsia="Arial"/>
          <w:b/>
          <w:color w:val="000000"/>
          <w:szCs w:val="24"/>
          <w:lang w:val="uk-UA" w:bidi="ru-RU"/>
        </w:rPr>
        <w:t xml:space="preserve"> 202</w:t>
      </w:r>
      <w:r w:rsidR="00C45FBD" w:rsidRPr="0085125A">
        <w:rPr>
          <w:rFonts w:eastAsia="Arial"/>
          <w:b/>
          <w:color w:val="000000"/>
          <w:szCs w:val="24"/>
          <w:lang w:val="uk-UA" w:bidi="ru-RU"/>
        </w:rPr>
        <w:t>3</w:t>
      </w:r>
      <w:r w:rsidR="00646044" w:rsidRPr="0085125A">
        <w:rPr>
          <w:rFonts w:eastAsia="Arial"/>
          <w:b/>
          <w:color w:val="000000"/>
          <w:szCs w:val="24"/>
          <w:lang w:val="uk-UA" w:bidi="ru-RU"/>
        </w:rPr>
        <w:t xml:space="preserve"> року </w:t>
      </w:r>
      <w:r w:rsidR="00646044" w:rsidRPr="0085125A">
        <w:rPr>
          <w:rFonts w:eastAsia="Arial"/>
          <w:bCs/>
          <w:szCs w:val="24"/>
          <w:lang w:val="uk-UA"/>
        </w:rPr>
        <w:t>(</w:t>
      </w:r>
      <w:r w:rsidR="00646044" w:rsidRPr="0085125A">
        <w:rPr>
          <w:rFonts w:eastAsia="Arial"/>
          <w:b/>
          <w:bCs/>
          <w:szCs w:val="24"/>
          <w:lang w:val="uk-UA"/>
        </w:rPr>
        <w:t xml:space="preserve">виключно о 18-00) </w:t>
      </w:r>
      <w:r w:rsidR="00646044" w:rsidRPr="0085125A">
        <w:rPr>
          <w:rFonts w:eastAsia="Arial"/>
          <w:color w:val="000000"/>
          <w:szCs w:val="24"/>
          <w:shd w:val="clear" w:color="auto" w:fill="FFFFFF"/>
          <w:lang w:val="uk-UA" w:bidi="ru-RU"/>
        </w:rPr>
        <w:t>- дата завершення голосування.</w:t>
      </w:r>
      <w:r w:rsidR="00C45FBD" w:rsidRPr="0085125A">
        <w:rPr>
          <w:rFonts w:eastAsia="Arial"/>
          <w:color w:val="000000"/>
          <w:szCs w:val="24"/>
          <w:shd w:val="clear" w:color="auto" w:fill="FFFFFF"/>
          <w:lang w:val="uk-UA" w:bidi="ru-RU"/>
        </w:rPr>
        <w:t xml:space="preserve"> </w:t>
      </w:r>
    </w:p>
    <w:p w14:paraId="64FD34F1" w14:textId="77777777" w:rsidR="008B6C3F" w:rsidRPr="0085125A" w:rsidRDefault="008B6C3F">
      <w:pPr>
        <w:widowControl w:val="0"/>
        <w:autoSpaceDE w:val="0"/>
        <w:autoSpaceDN w:val="0"/>
        <w:adjustRightInd w:val="0"/>
        <w:ind w:firstLine="360"/>
        <w:jc w:val="both"/>
        <w:rPr>
          <w:szCs w:val="24"/>
          <w:lang w:val="uk-UA"/>
        </w:rPr>
      </w:pPr>
    </w:p>
    <w:p w14:paraId="60E4E2CE" w14:textId="77777777" w:rsidR="008B6C3F" w:rsidRPr="0085125A" w:rsidRDefault="00646044">
      <w:pPr>
        <w:keepNext/>
        <w:keepLines/>
        <w:widowControl w:val="0"/>
        <w:ind w:hanging="520"/>
        <w:jc w:val="center"/>
        <w:outlineLvl w:val="0"/>
        <w:rPr>
          <w:rFonts w:eastAsia="Arial"/>
          <w:b/>
          <w:bCs/>
          <w:szCs w:val="24"/>
          <w:lang w:val="uk-UA"/>
        </w:rPr>
      </w:pPr>
      <w:bookmarkStart w:id="3" w:name="bookmark3"/>
      <w:r w:rsidRPr="0085125A">
        <w:rPr>
          <w:rFonts w:eastAsia="Arial"/>
          <w:b/>
          <w:bCs/>
          <w:szCs w:val="24"/>
          <w:lang w:val="uk-UA"/>
        </w:rPr>
        <w:t>Перелік питань разом з проектами рішень щодо кожного з питань, включених до проекту порядку денного дистанційних річних Загальних зборів акціонерів</w:t>
      </w:r>
      <w:bookmarkEnd w:id="3"/>
    </w:p>
    <w:p w14:paraId="47DDF032" w14:textId="70A13528" w:rsidR="008B6C3F" w:rsidRPr="0085125A" w:rsidRDefault="00AF17E8">
      <w:pPr>
        <w:keepNext/>
        <w:keepLines/>
        <w:widowControl w:val="0"/>
        <w:ind w:hanging="520"/>
        <w:jc w:val="center"/>
        <w:outlineLvl w:val="0"/>
        <w:rPr>
          <w:rFonts w:eastAsia="Arial"/>
          <w:b/>
          <w:bCs/>
          <w:szCs w:val="24"/>
          <w:lang w:val="uk-UA"/>
        </w:rPr>
      </w:pPr>
      <w:r w:rsidRPr="00AF17E8">
        <w:rPr>
          <w:rFonts w:eastAsia="Arial"/>
          <w:b/>
          <w:bCs/>
          <w:szCs w:val="24"/>
          <w:lang w:val="uk-UA"/>
        </w:rPr>
        <w:t>ПРАТ «ХАРКІВОПТ»</w:t>
      </w:r>
      <w:r w:rsidR="00646044" w:rsidRPr="0085125A">
        <w:rPr>
          <w:rFonts w:eastAsia="Arial"/>
          <w:b/>
          <w:bCs/>
          <w:szCs w:val="24"/>
          <w:lang w:val="uk-UA"/>
        </w:rPr>
        <w:t>:</w:t>
      </w:r>
      <w:r w:rsidR="003C3809" w:rsidRPr="0085125A">
        <w:rPr>
          <w:rFonts w:eastAsia="Arial"/>
          <w:b/>
          <w:bCs/>
          <w:szCs w:val="24"/>
          <w:lang w:val="uk-UA"/>
        </w:rPr>
        <w:t xml:space="preserve"> </w:t>
      </w:r>
    </w:p>
    <w:p w14:paraId="28549591" w14:textId="738124AE" w:rsidR="008B6C3F" w:rsidRPr="0085125A" w:rsidRDefault="00AF17E8">
      <w:pPr>
        <w:keepNext/>
        <w:keepLines/>
        <w:widowControl w:val="0"/>
        <w:ind w:hanging="520"/>
        <w:outlineLvl w:val="0"/>
        <w:rPr>
          <w:rFonts w:eastAsia="Arial"/>
          <w:b/>
          <w:bCs/>
          <w:szCs w:val="24"/>
          <w:lang w:val="uk-UA"/>
        </w:rPr>
      </w:pPr>
      <w:r>
        <w:rPr>
          <w:rFonts w:eastAsia="Arial"/>
          <w:b/>
          <w:bCs/>
          <w:szCs w:val="24"/>
          <w:lang w:val="uk-UA"/>
        </w:rPr>
        <w:t xml:space="preserve"> </w:t>
      </w:r>
    </w:p>
    <w:p w14:paraId="57F759D4" w14:textId="209E12AE" w:rsidR="00D37EAB" w:rsidRPr="0085125A" w:rsidRDefault="00D37EAB" w:rsidP="00D37EAB">
      <w:pPr>
        <w:tabs>
          <w:tab w:val="num" w:pos="900"/>
        </w:tabs>
        <w:ind w:firstLine="567"/>
        <w:jc w:val="both"/>
        <w:rPr>
          <w:b/>
          <w:szCs w:val="24"/>
          <w:lang w:val="uk-UA"/>
        </w:rPr>
      </w:pPr>
      <w:r w:rsidRPr="0085125A">
        <w:rPr>
          <w:b/>
          <w:szCs w:val="24"/>
          <w:lang w:val="uk-UA"/>
        </w:rPr>
        <w:t xml:space="preserve">1. Звіт </w:t>
      </w:r>
      <w:r w:rsidR="00AF17E8">
        <w:rPr>
          <w:b/>
          <w:szCs w:val="24"/>
          <w:lang w:val="uk-UA"/>
        </w:rPr>
        <w:t>Генерального д</w:t>
      </w:r>
      <w:r w:rsidRPr="0085125A">
        <w:rPr>
          <w:b/>
          <w:szCs w:val="24"/>
          <w:lang w:val="uk-UA"/>
        </w:rPr>
        <w:t>иректора Товариства про результати фінансово-господарської діяльності Товариства за 2021 та 2022 роки та прийняття рішення за наслідками розгляду звіту.</w:t>
      </w:r>
    </w:p>
    <w:p w14:paraId="473E0577" w14:textId="77777777" w:rsidR="00D37EAB" w:rsidRPr="0085125A" w:rsidRDefault="00D37EAB" w:rsidP="00D37EAB">
      <w:pPr>
        <w:ind w:firstLine="567"/>
        <w:rPr>
          <w:i/>
          <w:szCs w:val="24"/>
          <w:lang w:val="uk-UA"/>
        </w:rPr>
      </w:pPr>
      <w:r w:rsidRPr="0085125A">
        <w:rPr>
          <w:i/>
          <w:szCs w:val="24"/>
          <w:lang w:val="uk-UA"/>
        </w:rPr>
        <w:t xml:space="preserve">Проект рішення: </w:t>
      </w:r>
    </w:p>
    <w:p w14:paraId="3164774E" w14:textId="2F59EC7C" w:rsidR="00D37EAB" w:rsidRPr="0085125A" w:rsidRDefault="00D37EAB" w:rsidP="00D37EAB">
      <w:pPr>
        <w:widowControl w:val="0"/>
        <w:autoSpaceDE w:val="0"/>
        <w:autoSpaceDN w:val="0"/>
        <w:adjustRightInd w:val="0"/>
        <w:ind w:firstLine="567"/>
        <w:jc w:val="both"/>
        <w:rPr>
          <w:szCs w:val="24"/>
          <w:lang w:val="uk-UA"/>
        </w:rPr>
      </w:pPr>
      <w:r w:rsidRPr="0085125A">
        <w:rPr>
          <w:szCs w:val="24"/>
          <w:lang w:val="uk-UA"/>
        </w:rPr>
        <w:t xml:space="preserve">Звіт </w:t>
      </w:r>
      <w:r w:rsidR="00AF17E8">
        <w:rPr>
          <w:szCs w:val="24"/>
          <w:lang w:val="uk-UA"/>
        </w:rPr>
        <w:t>Генерального д</w:t>
      </w:r>
      <w:r w:rsidRPr="0085125A">
        <w:rPr>
          <w:szCs w:val="24"/>
          <w:lang w:val="uk-UA"/>
        </w:rPr>
        <w:t xml:space="preserve">иректора (звіт керівництва) про результати фінансово-господарської діяльності Товариства за 2021 та 2022 роки - затвердити. Роботу </w:t>
      </w:r>
      <w:r w:rsidR="00AF17E8">
        <w:rPr>
          <w:szCs w:val="24"/>
          <w:lang w:val="uk-UA"/>
        </w:rPr>
        <w:t>Генерального д</w:t>
      </w:r>
      <w:r w:rsidRPr="0085125A">
        <w:rPr>
          <w:szCs w:val="24"/>
          <w:lang w:val="uk-UA"/>
        </w:rPr>
        <w:t>иректора визнати задовільною.</w:t>
      </w:r>
    </w:p>
    <w:p w14:paraId="7641B357" w14:textId="36B9B223" w:rsidR="00D37EAB" w:rsidRPr="0085125A" w:rsidRDefault="00D37EAB" w:rsidP="00D37EAB">
      <w:pPr>
        <w:ind w:firstLine="567"/>
        <w:jc w:val="both"/>
        <w:rPr>
          <w:b/>
          <w:szCs w:val="24"/>
          <w:lang w:val="uk-UA"/>
        </w:rPr>
      </w:pPr>
      <w:r w:rsidRPr="0085125A">
        <w:rPr>
          <w:b/>
          <w:szCs w:val="24"/>
          <w:lang w:val="uk-UA"/>
        </w:rPr>
        <w:t>2. Звіт Наглядової ради Товариства за 2021 та 2022 роки та прийняття рішення за наслідками розгляду звіту.</w:t>
      </w:r>
    </w:p>
    <w:p w14:paraId="5189FFCC" w14:textId="77777777" w:rsidR="00D37EAB" w:rsidRPr="0085125A" w:rsidRDefault="00D37EAB" w:rsidP="00D37EAB">
      <w:pPr>
        <w:ind w:firstLine="567"/>
        <w:rPr>
          <w:i/>
          <w:szCs w:val="24"/>
          <w:lang w:val="uk-UA"/>
        </w:rPr>
      </w:pPr>
      <w:r w:rsidRPr="0085125A">
        <w:rPr>
          <w:i/>
          <w:szCs w:val="24"/>
          <w:lang w:val="uk-UA"/>
        </w:rPr>
        <w:t xml:space="preserve">Проект рішення: </w:t>
      </w:r>
    </w:p>
    <w:p w14:paraId="3627243B" w14:textId="4F161369" w:rsidR="00D37EAB" w:rsidRPr="0085125A" w:rsidRDefault="00D37EAB" w:rsidP="00D37EAB">
      <w:pPr>
        <w:tabs>
          <w:tab w:val="num" w:pos="-709"/>
        </w:tabs>
        <w:ind w:firstLine="567"/>
        <w:jc w:val="both"/>
        <w:rPr>
          <w:szCs w:val="24"/>
          <w:lang w:val="uk-UA"/>
        </w:rPr>
      </w:pPr>
      <w:r w:rsidRPr="0085125A">
        <w:rPr>
          <w:szCs w:val="24"/>
          <w:lang w:val="uk-UA"/>
        </w:rPr>
        <w:t xml:space="preserve">Звіт Наглядової ради Товариства за 2021 та 2022 роки - затвердити. Роботу Наглядової ради визнати задовільною. </w:t>
      </w:r>
    </w:p>
    <w:p w14:paraId="16A5AD39" w14:textId="2DC5E55F" w:rsidR="00D37EAB" w:rsidRPr="0085125A" w:rsidRDefault="00D37EAB" w:rsidP="00D37EAB">
      <w:pPr>
        <w:ind w:firstLine="567"/>
        <w:jc w:val="both"/>
        <w:rPr>
          <w:b/>
          <w:szCs w:val="24"/>
          <w:lang w:val="uk-UA"/>
        </w:rPr>
      </w:pPr>
      <w:r w:rsidRPr="0085125A">
        <w:rPr>
          <w:b/>
          <w:szCs w:val="24"/>
          <w:lang w:val="uk-UA"/>
        </w:rPr>
        <w:t>3. Звіт Ревіз</w:t>
      </w:r>
      <w:r w:rsidR="00AF17E8">
        <w:rPr>
          <w:b/>
          <w:szCs w:val="24"/>
          <w:lang w:val="uk-UA"/>
        </w:rPr>
        <w:t>ійної комісії</w:t>
      </w:r>
      <w:r w:rsidRPr="0085125A">
        <w:rPr>
          <w:b/>
          <w:szCs w:val="24"/>
          <w:lang w:val="uk-UA"/>
        </w:rPr>
        <w:t xml:space="preserve"> Товариства за 2021 та 2022 роки та прийняття рішення за наслідками розгляду звіту.</w:t>
      </w:r>
    </w:p>
    <w:p w14:paraId="6CF3299D" w14:textId="77777777" w:rsidR="00D37EAB" w:rsidRPr="0085125A" w:rsidRDefault="00D37EAB" w:rsidP="00D37EAB">
      <w:pPr>
        <w:ind w:firstLine="567"/>
        <w:rPr>
          <w:i/>
          <w:szCs w:val="24"/>
          <w:lang w:val="uk-UA"/>
        </w:rPr>
      </w:pPr>
      <w:r w:rsidRPr="0085125A">
        <w:rPr>
          <w:i/>
          <w:szCs w:val="24"/>
          <w:lang w:val="uk-UA"/>
        </w:rPr>
        <w:lastRenderedPageBreak/>
        <w:t xml:space="preserve">Проект рішення: </w:t>
      </w:r>
    </w:p>
    <w:p w14:paraId="479057EF" w14:textId="2C3E5B04" w:rsidR="00D37EAB" w:rsidRPr="0085125A" w:rsidRDefault="00D37EAB" w:rsidP="00D37EAB">
      <w:pPr>
        <w:widowControl w:val="0"/>
        <w:autoSpaceDE w:val="0"/>
        <w:autoSpaceDN w:val="0"/>
        <w:adjustRightInd w:val="0"/>
        <w:ind w:firstLine="567"/>
        <w:jc w:val="both"/>
        <w:rPr>
          <w:szCs w:val="24"/>
          <w:lang w:val="uk-UA"/>
        </w:rPr>
      </w:pPr>
      <w:r w:rsidRPr="0085125A">
        <w:rPr>
          <w:szCs w:val="24"/>
          <w:lang w:val="uk-UA"/>
        </w:rPr>
        <w:t>Звіт Ревіз</w:t>
      </w:r>
      <w:r w:rsidR="00AF17E8">
        <w:rPr>
          <w:szCs w:val="24"/>
          <w:lang w:val="uk-UA"/>
        </w:rPr>
        <w:t>ійної комісії</w:t>
      </w:r>
      <w:r w:rsidRPr="0085125A">
        <w:rPr>
          <w:szCs w:val="24"/>
          <w:lang w:val="uk-UA"/>
        </w:rPr>
        <w:t xml:space="preserve"> Товариства за 2021 та 2022 роки - затвердити. Роботу Ревіз</w:t>
      </w:r>
      <w:r w:rsidR="00AF17E8">
        <w:rPr>
          <w:szCs w:val="24"/>
          <w:lang w:val="uk-UA"/>
        </w:rPr>
        <w:t>ійної комісії</w:t>
      </w:r>
      <w:r w:rsidRPr="0085125A">
        <w:rPr>
          <w:szCs w:val="24"/>
          <w:lang w:val="uk-UA"/>
        </w:rPr>
        <w:t xml:space="preserve"> Товариства визнати задовільною.  </w:t>
      </w:r>
    </w:p>
    <w:p w14:paraId="078A34E2" w14:textId="2AB96D8C" w:rsidR="00D37EAB" w:rsidRPr="0085125A" w:rsidRDefault="00D37EAB" w:rsidP="00D37EAB">
      <w:pPr>
        <w:tabs>
          <w:tab w:val="num" w:pos="0"/>
        </w:tabs>
        <w:suppressAutoHyphens/>
        <w:ind w:firstLine="567"/>
        <w:jc w:val="both"/>
        <w:rPr>
          <w:b/>
          <w:szCs w:val="24"/>
          <w:lang w:val="uk-UA"/>
        </w:rPr>
      </w:pPr>
      <w:r w:rsidRPr="0085125A">
        <w:rPr>
          <w:b/>
          <w:szCs w:val="24"/>
          <w:lang w:val="uk-UA"/>
        </w:rPr>
        <w:t>4. Затвердження річного звіту товариства за 2021 та 2022 роки.</w:t>
      </w:r>
    </w:p>
    <w:p w14:paraId="5C1B7966" w14:textId="77777777" w:rsidR="00D37EAB" w:rsidRPr="0085125A" w:rsidRDefault="00D37EAB" w:rsidP="00D37EAB">
      <w:pPr>
        <w:widowControl w:val="0"/>
        <w:autoSpaceDE w:val="0"/>
        <w:autoSpaceDN w:val="0"/>
        <w:adjustRightInd w:val="0"/>
        <w:ind w:firstLine="567"/>
        <w:jc w:val="both"/>
        <w:rPr>
          <w:i/>
          <w:szCs w:val="24"/>
          <w:lang w:val="uk-UA"/>
        </w:rPr>
      </w:pPr>
      <w:r w:rsidRPr="0085125A">
        <w:rPr>
          <w:i/>
          <w:szCs w:val="24"/>
          <w:lang w:val="uk-UA"/>
        </w:rPr>
        <w:t>Проект рішення:</w:t>
      </w:r>
    </w:p>
    <w:p w14:paraId="250D19D8" w14:textId="69F71E38" w:rsidR="00D37EAB" w:rsidRPr="0085125A" w:rsidRDefault="00D37EAB" w:rsidP="00D37EAB">
      <w:pPr>
        <w:tabs>
          <w:tab w:val="num" w:pos="0"/>
        </w:tabs>
        <w:suppressAutoHyphens/>
        <w:ind w:firstLine="567"/>
        <w:jc w:val="both"/>
        <w:rPr>
          <w:szCs w:val="24"/>
          <w:lang w:val="uk-UA"/>
        </w:rPr>
      </w:pPr>
      <w:r w:rsidRPr="0085125A">
        <w:rPr>
          <w:szCs w:val="24"/>
          <w:lang w:val="uk-UA"/>
        </w:rPr>
        <w:t>Річний звіт та баланс підприємства за 2021 та 2022 роки  затвердити.</w:t>
      </w:r>
    </w:p>
    <w:p w14:paraId="02A53A81" w14:textId="522645A5" w:rsidR="00D37EAB" w:rsidRPr="0085125A" w:rsidRDefault="00D37EAB" w:rsidP="00D37EAB">
      <w:pPr>
        <w:ind w:firstLine="567"/>
        <w:jc w:val="both"/>
        <w:rPr>
          <w:b/>
          <w:szCs w:val="24"/>
          <w:lang w:val="uk-UA"/>
        </w:rPr>
      </w:pPr>
      <w:r w:rsidRPr="0085125A">
        <w:rPr>
          <w:b/>
          <w:szCs w:val="24"/>
          <w:lang w:val="uk-UA"/>
        </w:rPr>
        <w:t xml:space="preserve">5. Розподіл прибутку і збитків товариства за 2021 та 2022 роки. </w:t>
      </w:r>
    </w:p>
    <w:p w14:paraId="17C221D6" w14:textId="77777777" w:rsidR="00D37EAB" w:rsidRPr="0085125A" w:rsidRDefault="00D37EAB" w:rsidP="00D37EAB">
      <w:pPr>
        <w:ind w:firstLine="567"/>
        <w:jc w:val="both"/>
        <w:rPr>
          <w:i/>
          <w:szCs w:val="24"/>
          <w:lang w:val="uk-UA"/>
        </w:rPr>
      </w:pPr>
      <w:r w:rsidRPr="0085125A">
        <w:rPr>
          <w:i/>
          <w:szCs w:val="24"/>
          <w:lang w:val="uk-UA"/>
        </w:rPr>
        <w:t>Проект рішення:</w:t>
      </w:r>
    </w:p>
    <w:p w14:paraId="0D98C05A" w14:textId="7999E9BC" w:rsidR="00D37EAB" w:rsidRPr="0085125A" w:rsidRDefault="00D37EAB" w:rsidP="00D37EAB">
      <w:pPr>
        <w:ind w:firstLine="567"/>
        <w:jc w:val="both"/>
        <w:rPr>
          <w:szCs w:val="24"/>
          <w:lang w:val="uk-UA"/>
        </w:rPr>
      </w:pPr>
      <w:r w:rsidRPr="00680A84">
        <w:rPr>
          <w:szCs w:val="24"/>
          <w:lang w:val="uk-UA"/>
        </w:rPr>
        <w:t>Прибуток за 202</w:t>
      </w:r>
      <w:r w:rsidR="006933C6" w:rsidRPr="00680A84">
        <w:rPr>
          <w:szCs w:val="24"/>
          <w:lang w:val="uk-UA"/>
        </w:rPr>
        <w:t>1-2022</w:t>
      </w:r>
      <w:r w:rsidRPr="00680A84">
        <w:rPr>
          <w:szCs w:val="24"/>
          <w:lang w:val="uk-UA"/>
        </w:rPr>
        <w:t xml:space="preserve"> рік у сумі </w:t>
      </w:r>
      <w:r w:rsidR="00A031DF" w:rsidRPr="00680A84">
        <w:rPr>
          <w:szCs w:val="24"/>
          <w:lang w:val="uk-UA"/>
        </w:rPr>
        <w:t>1 079 008,64 грн.</w:t>
      </w:r>
      <w:r w:rsidRPr="00680A84">
        <w:rPr>
          <w:szCs w:val="24"/>
          <w:lang w:val="uk-UA"/>
        </w:rPr>
        <w:t xml:space="preserve"> (</w:t>
      </w:r>
      <w:r w:rsidR="00A031DF" w:rsidRPr="00680A84">
        <w:rPr>
          <w:szCs w:val="24"/>
          <w:lang w:val="uk-UA"/>
        </w:rPr>
        <w:t xml:space="preserve">Один </w:t>
      </w:r>
      <w:r w:rsidRPr="00680A84">
        <w:rPr>
          <w:szCs w:val="24"/>
          <w:lang w:val="uk-UA"/>
        </w:rPr>
        <w:t xml:space="preserve">мільйон </w:t>
      </w:r>
      <w:r w:rsidR="006933C6" w:rsidRPr="00680A84">
        <w:rPr>
          <w:szCs w:val="24"/>
          <w:lang w:val="uk-UA"/>
        </w:rPr>
        <w:t xml:space="preserve">сімдесят </w:t>
      </w:r>
      <w:r w:rsidR="00A031DF" w:rsidRPr="00680A84">
        <w:rPr>
          <w:szCs w:val="24"/>
          <w:lang w:val="uk-UA"/>
        </w:rPr>
        <w:t>дев’ять тисяч</w:t>
      </w:r>
      <w:r w:rsidR="006933C6" w:rsidRPr="00680A84">
        <w:rPr>
          <w:szCs w:val="24"/>
          <w:lang w:val="uk-UA"/>
        </w:rPr>
        <w:t xml:space="preserve"> </w:t>
      </w:r>
      <w:r w:rsidR="00680A84" w:rsidRPr="00680A84">
        <w:rPr>
          <w:szCs w:val="24"/>
          <w:lang w:val="uk-UA"/>
        </w:rPr>
        <w:t>вісім</w:t>
      </w:r>
      <w:r w:rsidRPr="00680A84">
        <w:rPr>
          <w:szCs w:val="24"/>
          <w:lang w:val="uk-UA"/>
        </w:rPr>
        <w:t xml:space="preserve"> грн. </w:t>
      </w:r>
      <w:r w:rsidR="00680A84" w:rsidRPr="00680A84">
        <w:rPr>
          <w:szCs w:val="24"/>
          <w:lang w:val="uk-UA"/>
        </w:rPr>
        <w:t>64</w:t>
      </w:r>
      <w:r w:rsidRPr="00680A84">
        <w:rPr>
          <w:szCs w:val="24"/>
          <w:lang w:val="uk-UA"/>
        </w:rPr>
        <w:t xml:space="preserve"> коп.) грн. направити на розвиток підприємства.</w:t>
      </w:r>
    </w:p>
    <w:p w14:paraId="0F5F455E" w14:textId="3B5217BE" w:rsidR="00986FED" w:rsidRPr="0085125A" w:rsidRDefault="00D37EAB" w:rsidP="00986FED">
      <w:pPr>
        <w:ind w:firstLine="567"/>
        <w:jc w:val="both"/>
        <w:rPr>
          <w:b/>
          <w:bCs/>
          <w:color w:val="000000"/>
          <w:szCs w:val="24"/>
          <w:lang w:val="uk-UA"/>
        </w:rPr>
      </w:pPr>
      <w:r w:rsidRPr="0085125A">
        <w:rPr>
          <w:b/>
          <w:bCs/>
          <w:color w:val="000000"/>
          <w:szCs w:val="24"/>
          <w:lang w:val="uk-UA"/>
        </w:rPr>
        <w:t>6</w:t>
      </w:r>
      <w:r w:rsidR="00986FED" w:rsidRPr="0085125A">
        <w:rPr>
          <w:b/>
          <w:bCs/>
          <w:color w:val="000000"/>
          <w:szCs w:val="24"/>
          <w:lang w:val="uk-UA"/>
        </w:rPr>
        <w:t xml:space="preserve">. Відкликання </w:t>
      </w:r>
      <w:r w:rsidR="00AF17E8">
        <w:rPr>
          <w:b/>
          <w:bCs/>
          <w:color w:val="000000"/>
          <w:szCs w:val="24"/>
          <w:lang w:val="uk-UA"/>
        </w:rPr>
        <w:t>Ревізійної комісії</w:t>
      </w:r>
      <w:r w:rsidR="00986FED" w:rsidRPr="0085125A">
        <w:rPr>
          <w:b/>
          <w:bCs/>
          <w:color w:val="000000"/>
          <w:szCs w:val="24"/>
          <w:lang w:val="uk-UA"/>
        </w:rPr>
        <w:t xml:space="preserve"> Товариства</w:t>
      </w:r>
    </w:p>
    <w:p w14:paraId="54F4DDFF" w14:textId="77777777" w:rsidR="00986FED" w:rsidRPr="0085125A" w:rsidRDefault="00986FED" w:rsidP="00986FED">
      <w:pPr>
        <w:ind w:firstLine="567"/>
        <w:jc w:val="both"/>
        <w:rPr>
          <w:bCs/>
          <w:i/>
          <w:color w:val="000000"/>
          <w:szCs w:val="24"/>
          <w:lang w:val="uk-UA"/>
        </w:rPr>
      </w:pPr>
      <w:r w:rsidRPr="0085125A">
        <w:rPr>
          <w:bCs/>
          <w:i/>
          <w:color w:val="000000"/>
          <w:szCs w:val="24"/>
          <w:lang w:val="uk-UA"/>
        </w:rPr>
        <w:t>Проект рішення:</w:t>
      </w:r>
    </w:p>
    <w:p w14:paraId="50F557FA" w14:textId="741A70DF" w:rsidR="00986FED" w:rsidRDefault="00986FED" w:rsidP="00986FED">
      <w:pPr>
        <w:ind w:firstLine="567"/>
        <w:jc w:val="both"/>
        <w:rPr>
          <w:bCs/>
          <w:color w:val="000000"/>
          <w:szCs w:val="24"/>
          <w:lang w:val="uk-UA"/>
        </w:rPr>
      </w:pPr>
      <w:r w:rsidRPr="0085125A">
        <w:rPr>
          <w:bCs/>
          <w:color w:val="000000"/>
          <w:szCs w:val="24"/>
          <w:lang w:val="uk-UA"/>
        </w:rPr>
        <w:t>Відкликати Ревіз</w:t>
      </w:r>
      <w:r w:rsidR="00AF17E8">
        <w:rPr>
          <w:bCs/>
          <w:color w:val="000000"/>
          <w:szCs w:val="24"/>
          <w:lang w:val="uk-UA"/>
        </w:rPr>
        <w:t>ійну комісію</w:t>
      </w:r>
      <w:r w:rsidRPr="0085125A">
        <w:rPr>
          <w:bCs/>
          <w:color w:val="000000"/>
          <w:szCs w:val="24"/>
          <w:lang w:val="uk-UA"/>
        </w:rPr>
        <w:t xml:space="preserve"> Товариства </w:t>
      </w:r>
      <w:r w:rsidR="00D37EAB" w:rsidRPr="0085125A">
        <w:rPr>
          <w:bCs/>
          <w:color w:val="000000"/>
          <w:szCs w:val="24"/>
          <w:lang w:val="uk-UA"/>
        </w:rPr>
        <w:t>–</w:t>
      </w:r>
      <w:r w:rsidRPr="0085125A">
        <w:rPr>
          <w:bCs/>
          <w:color w:val="000000"/>
          <w:szCs w:val="24"/>
          <w:lang w:val="uk-UA"/>
        </w:rPr>
        <w:t xml:space="preserve"> </w:t>
      </w:r>
      <w:proofErr w:type="spellStart"/>
      <w:r w:rsidR="00AF17E8" w:rsidRPr="00AF17E8">
        <w:rPr>
          <w:bCs/>
          <w:color w:val="000000"/>
          <w:szCs w:val="24"/>
          <w:lang w:val="uk-UA"/>
        </w:rPr>
        <w:t>Новiкова</w:t>
      </w:r>
      <w:proofErr w:type="spellEnd"/>
      <w:r w:rsidR="00AF17E8" w:rsidRPr="00AF17E8">
        <w:rPr>
          <w:bCs/>
          <w:color w:val="000000"/>
          <w:szCs w:val="24"/>
          <w:lang w:val="uk-UA"/>
        </w:rPr>
        <w:t xml:space="preserve"> Ганна </w:t>
      </w:r>
      <w:proofErr w:type="spellStart"/>
      <w:r w:rsidR="00AF17E8" w:rsidRPr="00AF17E8">
        <w:rPr>
          <w:bCs/>
          <w:color w:val="000000"/>
          <w:szCs w:val="24"/>
          <w:lang w:val="uk-UA"/>
        </w:rPr>
        <w:t>Вячеславiвна</w:t>
      </w:r>
      <w:proofErr w:type="spellEnd"/>
      <w:r w:rsidR="00AF17E8" w:rsidRPr="00AF17E8">
        <w:rPr>
          <w:bCs/>
          <w:color w:val="000000"/>
          <w:szCs w:val="24"/>
          <w:lang w:val="uk-UA"/>
        </w:rPr>
        <w:t xml:space="preserve"> - Голова Ревізійної комісії </w:t>
      </w:r>
      <w:proofErr w:type="spellStart"/>
      <w:r w:rsidR="00AF17E8" w:rsidRPr="00AF17E8">
        <w:rPr>
          <w:bCs/>
          <w:color w:val="000000"/>
          <w:szCs w:val="24"/>
          <w:lang w:val="uk-UA"/>
        </w:rPr>
        <w:t>Бiлов</w:t>
      </w:r>
      <w:proofErr w:type="spellEnd"/>
      <w:r w:rsidR="00AF17E8" w:rsidRPr="00AF17E8">
        <w:rPr>
          <w:bCs/>
          <w:color w:val="000000"/>
          <w:szCs w:val="24"/>
          <w:lang w:val="uk-UA"/>
        </w:rPr>
        <w:t xml:space="preserve"> </w:t>
      </w:r>
      <w:proofErr w:type="spellStart"/>
      <w:r w:rsidR="00AF17E8" w:rsidRPr="00AF17E8">
        <w:rPr>
          <w:bCs/>
          <w:color w:val="000000"/>
          <w:szCs w:val="24"/>
          <w:lang w:val="uk-UA"/>
        </w:rPr>
        <w:t>Сергiй</w:t>
      </w:r>
      <w:proofErr w:type="spellEnd"/>
      <w:r w:rsidR="00AF17E8" w:rsidRPr="00AF17E8">
        <w:rPr>
          <w:bCs/>
          <w:color w:val="000000"/>
          <w:szCs w:val="24"/>
          <w:lang w:val="uk-UA"/>
        </w:rPr>
        <w:t xml:space="preserve"> </w:t>
      </w:r>
      <w:proofErr w:type="spellStart"/>
      <w:r w:rsidR="00AF17E8" w:rsidRPr="00AF17E8">
        <w:rPr>
          <w:bCs/>
          <w:color w:val="000000"/>
          <w:szCs w:val="24"/>
          <w:lang w:val="uk-UA"/>
        </w:rPr>
        <w:t>Анатолiйович</w:t>
      </w:r>
      <w:proofErr w:type="spellEnd"/>
      <w:r w:rsidR="00AF17E8" w:rsidRPr="00AF17E8">
        <w:rPr>
          <w:bCs/>
          <w:color w:val="000000"/>
          <w:szCs w:val="24"/>
          <w:lang w:val="uk-UA"/>
        </w:rPr>
        <w:t xml:space="preserve"> - Член Ревізійної комісії </w:t>
      </w:r>
      <w:proofErr w:type="spellStart"/>
      <w:r w:rsidR="00AF17E8" w:rsidRPr="00AF17E8">
        <w:rPr>
          <w:bCs/>
          <w:color w:val="000000"/>
          <w:szCs w:val="24"/>
          <w:lang w:val="uk-UA"/>
        </w:rPr>
        <w:t>Скороходова</w:t>
      </w:r>
      <w:proofErr w:type="spellEnd"/>
      <w:r w:rsidR="00AF17E8" w:rsidRPr="00AF17E8">
        <w:rPr>
          <w:bCs/>
          <w:color w:val="000000"/>
          <w:szCs w:val="24"/>
          <w:lang w:val="uk-UA"/>
        </w:rPr>
        <w:t xml:space="preserve"> </w:t>
      </w:r>
      <w:proofErr w:type="spellStart"/>
      <w:r w:rsidR="00AF17E8" w:rsidRPr="00AF17E8">
        <w:rPr>
          <w:bCs/>
          <w:color w:val="000000"/>
          <w:szCs w:val="24"/>
          <w:lang w:val="uk-UA"/>
        </w:rPr>
        <w:t>Свiтлана</w:t>
      </w:r>
      <w:proofErr w:type="spellEnd"/>
      <w:r w:rsidR="00AF17E8" w:rsidRPr="00AF17E8">
        <w:rPr>
          <w:bCs/>
          <w:color w:val="000000"/>
          <w:szCs w:val="24"/>
          <w:lang w:val="uk-UA"/>
        </w:rPr>
        <w:t xml:space="preserve"> </w:t>
      </w:r>
      <w:proofErr w:type="spellStart"/>
      <w:r w:rsidR="00AF17E8" w:rsidRPr="00AF17E8">
        <w:rPr>
          <w:bCs/>
          <w:color w:val="000000"/>
          <w:szCs w:val="24"/>
          <w:lang w:val="uk-UA"/>
        </w:rPr>
        <w:t>Олександрiвна</w:t>
      </w:r>
      <w:proofErr w:type="spellEnd"/>
      <w:r w:rsidR="00AF17E8" w:rsidRPr="00AF17E8">
        <w:rPr>
          <w:bCs/>
          <w:color w:val="000000"/>
          <w:szCs w:val="24"/>
          <w:lang w:val="uk-UA"/>
        </w:rPr>
        <w:t xml:space="preserve"> - Член Ревізійної комісії</w:t>
      </w:r>
      <w:r w:rsidR="00AF17E8">
        <w:rPr>
          <w:bCs/>
          <w:color w:val="000000"/>
          <w:szCs w:val="24"/>
          <w:lang w:val="uk-UA"/>
        </w:rPr>
        <w:t>.</w:t>
      </w:r>
    </w:p>
    <w:p w14:paraId="7CA9624A" w14:textId="51B766C7" w:rsidR="00AF17E8" w:rsidRPr="0085125A" w:rsidRDefault="00AF17E8" w:rsidP="00AF17E8">
      <w:pPr>
        <w:ind w:firstLine="567"/>
        <w:jc w:val="both"/>
        <w:rPr>
          <w:b/>
          <w:bCs/>
          <w:color w:val="000000"/>
          <w:szCs w:val="24"/>
          <w:lang w:val="uk-UA"/>
        </w:rPr>
      </w:pPr>
      <w:r>
        <w:rPr>
          <w:b/>
          <w:bCs/>
          <w:color w:val="000000"/>
          <w:szCs w:val="24"/>
          <w:lang w:val="uk-UA"/>
        </w:rPr>
        <w:t>7</w:t>
      </w:r>
      <w:r w:rsidRPr="0085125A">
        <w:rPr>
          <w:b/>
          <w:bCs/>
          <w:color w:val="000000"/>
          <w:szCs w:val="24"/>
          <w:lang w:val="uk-UA"/>
        </w:rPr>
        <w:t>. Відкликання</w:t>
      </w:r>
      <w:r w:rsidR="009D0347">
        <w:rPr>
          <w:b/>
          <w:bCs/>
          <w:color w:val="000000"/>
          <w:szCs w:val="24"/>
          <w:lang w:val="uk-UA"/>
        </w:rPr>
        <w:t xml:space="preserve"> Голови та членів </w:t>
      </w:r>
      <w:r>
        <w:rPr>
          <w:b/>
          <w:bCs/>
          <w:color w:val="000000"/>
          <w:szCs w:val="24"/>
          <w:lang w:val="uk-UA"/>
        </w:rPr>
        <w:t>Наглядової ради</w:t>
      </w:r>
      <w:r w:rsidRPr="0085125A">
        <w:rPr>
          <w:b/>
          <w:bCs/>
          <w:color w:val="000000"/>
          <w:szCs w:val="24"/>
          <w:lang w:val="uk-UA"/>
        </w:rPr>
        <w:t xml:space="preserve"> Товариства</w:t>
      </w:r>
    </w:p>
    <w:p w14:paraId="092CA387" w14:textId="77777777" w:rsidR="00AF17E8" w:rsidRPr="0085125A" w:rsidRDefault="00AF17E8" w:rsidP="00AF17E8">
      <w:pPr>
        <w:ind w:firstLine="567"/>
        <w:jc w:val="both"/>
        <w:rPr>
          <w:bCs/>
          <w:i/>
          <w:color w:val="000000"/>
          <w:szCs w:val="24"/>
          <w:lang w:val="uk-UA"/>
        </w:rPr>
      </w:pPr>
      <w:r w:rsidRPr="0085125A">
        <w:rPr>
          <w:bCs/>
          <w:i/>
          <w:color w:val="000000"/>
          <w:szCs w:val="24"/>
          <w:lang w:val="uk-UA"/>
        </w:rPr>
        <w:t>Проект рішення:</w:t>
      </w:r>
    </w:p>
    <w:p w14:paraId="108A223A" w14:textId="0D0C2E59" w:rsidR="00AF17E8" w:rsidRDefault="00AF17E8" w:rsidP="00AF17E8">
      <w:pPr>
        <w:ind w:firstLine="567"/>
        <w:jc w:val="both"/>
        <w:rPr>
          <w:bCs/>
          <w:color w:val="000000"/>
          <w:szCs w:val="24"/>
          <w:lang w:val="uk-UA"/>
        </w:rPr>
      </w:pPr>
      <w:r w:rsidRPr="0085125A">
        <w:rPr>
          <w:bCs/>
          <w:color w:val="000000"/>
          <w:szCs w:val="24"/>
          <w:lang w:val="uk-UA"/>
        </w:rPr>
        <w:t xml:space="preserve">Відкликати </w:t>
      </w:r>
      <w:r>
        <w:rPr>
          <w:bCs/>
          <w:color w:val="000000"/>
          <w:szCs w:val="24"/>
          <w:lang w:val="uk-UA"/>
        </w:rPr>
        <w:t>Наглядову раду</w:t>
      </w:r>
      <w:r w:rsidRPr="0085125A">
        <w:rPr>
          <w:bCs/>
          <w:color w:val="000000"/>
          <w:szCs w:val="24"/>
          <w:lang w:val="uk-UA"/>
        </w:rPr>
        <w:t xml:space="preserve"> Товариства – </w:t>
      </w:r>
      <w:proofErr w:type="spellStart"/>
      <w:r w:rsidRPr="00AF17E8">
        <w:rPr>
          <w:bCs/>
          <w:color w:val="000000"/>
          <w:szCs w:val="24"/>
          <w:lang w:val="uk-UA"/>
        </w:rPr>
        <w:t>Стерiна</w:t>
      </w:r>
      <w:proofErr w:type="spellEnd"/>
      <w:r w:rsidRPr="00AF17E8">
        <w:rPr>
          <w:bCs/>
          <w:color w:val="000000"/>
          <w:szCs w:val="24"/>
          <w:lang w:val="uk-UA"/>
        </w:rPr>
        <w:t xml:space="preserve"> Олена </w:t>
      </w:r>
      <w:proofErr w:type="spellStart"/>
      <w:r w:rsidRPr="00AF17E8">
        <w:rPr>
          <w:bCs/>
          <w:color w:val="000000"/>
          <w:szCs w:val="24"/>
          <w:lang w:val="uk-UA"/>
        </w:rPr>
        <w:t>Валентинiвна</w:t>
      </w:r>
      <w:proofErr w:type="spellEnd"/>
      <w:r w:rsidRPr="00AF17E8">
        <w:rPr>
          <w:bCs/>
          <w:color w:val="000000"/>
          <w:szCs w:val="24"/>
          <w:lang w:val="uk-UA"/>
        </w:rPr>
        <w:t xml:space="preserve"> - Голова Наглядової ради </w:t>
      </w:r>
      <w:proofErr w:type="spellStart"/>
      <w:r w:rsidRPr="00AF17E8">
        <w:rPr>
          <w:bCs/>
          <w:color w:val="000000"/>
          <w:szCs w:val="24"/>
          <w:lang w:val="uk-UA"/>
        </w:rPr>
        <w:t>Стерiна</w:t>
      </w:r>
      <w:proofErr w:type="spellEnd"/>
      <w:r w:rsidRPr="00AF17E8">
        <w:rPr>
          <w:bCs/>
          <w:color w:val="000000"/>
          <w:szCs w:val="24"/>
          <w:lang w:val="uk-UA"/>
        </w:rPr>
        <w:t xml:space="preserve"> Катерина </w:t>
      </w:r>
      <w:proofErr w:type="spellStart"/>
      <w:r w:rsidRPr="00AF17E8">
        <w:rPr>
          <w:bCs/>
          <w:color w:val="000000"/>
          <w:szCs w:val="24"/>
          <w:lang w:val="uk-UA"/>
        </w:rPr>
        <w:t>Вячеславiвна</w:t>
      </w:r>
      <w:proofErr w:type="spellEnd"/>
      <w:r w:rsidRPr="00AF17E8">
        <w:rPr>
          <w:bCs/>
          <w:color w:val="000000"/>
          <w:szCs w:val="24"/>
          <w:lang w:val="uk-UA"/>
        </w:rPr>
        <w:t xml:space="preserve"> - Член Наглядової ради </w:t>
      </w:r>
      <w:proofErr w:type="spellStart"/>
      <w:r w:rsidRPr="00AF17E8">
        <w:rPr>
          <w:bCs/>
          <w:color w:val="000000"/>
          <w:szCs w:val="24"/>
          <w:lang w:val="uk-UA"/>
        </w:rPr>
        <w:t>Стерiн</w:t>
      </w:r>
      <w:proofErr w:type="spellEnd"/>
      <w:r w:rsidRPr="00AF17E8">
        <w:rPr>
          <w:bCs/>
          <w:color w:val="000000"/>
          <w:szCs w:val="24"/>
          <w:lang w:val="uk-UA"/>
        </w:rPr>
        <w:t xml:space="preserve"> </w:t>
      </w:r>
      <w:proofErr w:type="spellStart"/>
      <w:r w:rsidRPr="00AF17E8">
        <w:rPr>
          <w:bCs/>
          <w:color w:val="000000"/>
          <w:szCs w:val="24"/>
          <w:lang w:val="uk-UA"/>
        </w:rPr>
        <w:t>Вячеслав</w:t>
      </w:r>
      <w:proofErr w:type="spellEnd"/>
      <w:r w:rsidRPr="00AF17E8">
        <w:rPr>
          <w:bCs/>
          <w:color w:val="000000"/>
          <w:szCs w:val="24"/>
          <w:lang w:val="uk-UA"/>
        </w:rPr>
        <w:t xml:space="preserve"> </w:t>
      </w:r>
      <w:proofErr w:type="spellStart"/>
      <w:r w:rsidRPr="00AF17E8">
        <w:rPr>
          <w:bCs/>
          <w:color w:val="000000"/>
          <w:szCs w:val="24"/>
          <w:lang w:val="uk-UA"/>
        </w:rPr>
        <w:t>Леонiдович</w:t>
      </w:r>
      <w:proofErr w:type="spellEnd"/>
      <w:r w:rsidRPr="00AF17E8">
        <w:rPr>
          <w:bCs/>
          <w:color w:val="000000"/>
          <w:szCs w:val="24"/>
          <w:lang w:val="uk-UA"/>
        </w:rPr>
        <w:t xml:space="preserve"> - Член Наглядової ради</w:t>
      </w:r>
    </w:p>
    <w:p w14:paraId="39A1F81E" w14:textId="5DA00F56" w:rsidR="00FF642A" w:rsidRPr="0085125A" w:rsidRDefault="00AF17E8" w:rsidP="00FF642A">
      <w:pPr>
        <w:ind w:firstLine="567"/>
        <w:jc w:val="both"/>
        <w:rPr>
          <w:b/>
          <w:szCs w:val="24"/>
          <w:lang w:val="uk-UA"/>
        </w:rPr>
      </w:pPr>
      <w:r>
        <w:rPr>
          <w:b/>
          <w:szCs w:val="24"/>
          <w:lang w:val="uk-UA"/>
        </w:rPr>
        <w:t>8</w:t>
      </w:r>
      <w:r w:rsidR="00FF642A" w:rsidRPr="0085125A">
        <w:rPr>
          <w:b/>
          <w:szCs w:val="24"/>
          <w:lang w:val="uk-UA"/>
        </w:rPr>
        <w:t>. Про затвердження нової редакції Статуту Товариства, її підписання, та проведення державної реєстрації змін до установчих документів Товариства.</w:t>
      </w:r>
    </w:p>
    <w:p w14:paraId="15B870BE" w14:textId="3F646400" w:rsidR="00FF642A" w:rsidRPr="0085125A" w:rsidRDefault="00FF642A" w:rsidP="00FF642A">
      <w:pPr>
        <w:ind w:firstLine="567"/>
        <w:jc w:val="both"/>
        <w:rPr>
          <w:i/>
          <w:szCs w:val="24"/>
        </w:rPr>
      </w:pPr>
      <w:r w:rsidRPr="0085125A">
        <w:rPr>
          <w:i/>
          <w:szCs w:val="24"/>
          <w:lang w:val="uk-UA"/>
        </w:rPr>
        <w:t>Проект рішення:</w:t>
      </w:r>
      <w:r w:rsidRPr="0085125A">
        <w:rPr>
          <w:i/>
          <w:szCs w:val="24"/>
        </w:rPr>
        <w:t xml:space="preserve"> </w:t>
      </w:r>
    </w:p>
    <w:p w14:paraId="42A7D2A1" w14:textId="3583D37C" w:rsidR="00FF642A" w:rsidRDefault="00FF642A" w:rsidP="00FF642A">
      <w:pPr>
        <w:tabs>
          <w:tab w:val="left" w:pos="180"/>
        </w:tabs>
        <w:ind w:firstLine="567"/>
        <w:jc w:val="both"/>
        <w:rPr>
          <w:szCs w:val="24"/>
          <w:lang w:val="uk-UA"/>
        </w:rPr>
      </w:pPr>
      <w:r w:rsidRPr="0085125A">
        <w:rPr>
          <w:szCs w:val="24"/>
          <w:lang w:val="uk-UA"/>
        </w:rPr>
        <w:t xml:space="preserve">Затвердити нову редакцію Статуту Товариства. Виконання дій щодо підписання Статуту у новій редакції та засвідчення нової редакції статуту у нотаріуса доручити Голові </w:t>
      </w:r>
      <w:r w:rsidRPr="000B5CE6">
        <w:rPr>
          <w:szCs w:val="24"/>
          <w:lang w:val="uk-UA"/>
        </w:rPr>
        <w:t xml:space="preserve">зборів </w:t>
      </w:r>
      <w:proofErr w:type="spellStart"/>
      <w:r w:rsidR="00AF17E8" w:rsidRPr="00AF17E8">
        <w:rPr>
          <w:szCs w:val="24"/>
          <w:lang w:val="uk-UA"/>
        </w:rPr>
        <w:t>Шабашов</w:t>
      </w:r>
      <w:r w:rsidR="00AF17E8">
        <w:rPr>
          <w:szCs w:val="24"/>
          <w:lang w:val="uk-UA"/>
        </w:rPr>
        <w:t>у</w:t>
      </w:r>
      <w:proofErr w:type="spellEnd"/>
      <w:r w:rsidR="00AF17E8" w:rsidRPr="00AF17E8">
        <w:rPr>
          <w:szCs w:val="24"/>
          <w:lang w:val="uk-UA"/>
        </w:rPr>
        <w:t xml:space="preserve"> Віталі</w:t>
      </w:r>
      <w:r w:rsidR="00AF17E8">
        <w:rPr>
          <w:szCs w:val="24"/>
          <w:lang w:val="uk-UA"/>
        </w:rPr>
        <w:t>ю</w:t>
      </w:r>
      <w:r w:rsidR="00AF17E8" w:rsidRPr="00AF17E8">
        <w:rPr>
          <w:szCs w:val="24"/>
          <w:lang w:val="uk-UA"/>
        </w:rPr>
        <w:t xml:space="preserve"> Олександрович</w:t>
      </w:r>
      <w:r w:rsidR="00AF17E8">
        <w:rPr>
          <w:szCs w:val="24"/>
          <w:lang w:val="uk-UA"/>
        </w:rPr>
        <w:t>у</w:t>
      </w:r>
      <w:r w:rsidR="00AF17E8" w:rsidRPr="00AF17E8">
        <w:rPr>
          <w:szCs w:val="24"/>
          <w:lang w:val="uk-UA"/>
        </w:rPr>
        <w:t xml:space="preserve"> </w:t>
      </w:r>
      <w:r w:rsidRPr="00607524">
        <w:rPr>
          <w:szCs w:val="24"/>
          <w:lang w:val="uk-UA"/>
        </w:rPr>
        <w:t xml:space="preserve">(паспорт </w:t>
      </w:r>
      <w:r w:rsidR="000A16B3" w:rsidRPr="00607524">
        <w:rPr>
          <w:szCs w:val="24"/>
          <w:lang w:val="uk-UA"/>
        </w:rPr>
        <w:t>МТ</w:t>
      </w:r>
      <w:r w:rsidRPr="00607524">
        <w:rPr>
          <w:szCs w:val="24"/>
          <w:lang w:val="uk-UA"/>
        </w:rPr>
        <w:t xml:space="preserve"> </w:t>
      </w:r>
      <w:r w:rsidR="000A16B3" w:rsidRPr="00607524">
        <w:rPr>
          <w:szCs w:val="24"/>
          <w:lang w:val="uk-UA"/>
        </w:rPr>
        <w:t>219684</w:t>
      </w:r>
      <w:r w:rsidRPr="00607524">
        <w:rPr>
          <w:szCs w:val="24"/>
          <w:lang w:val="uk-UA"/>
        </w:rPr>
        <w:t xml:space="preserve"> виданий</w:t>
      </w:r>
      <w:r w:rsidR="003A3F45" w:rsidRPr="00607524">
        <w:rPr>
          <w:szCs w:val="24"/>
          <w:lang w:val="uk-UA"/>
        </w:rPr>
        <w:t xml:space="preserve"> Ізюмським МВ ГУМВС України в Харківській обл.</w:t>
      </w:r>
      <w:r w:rsidR="00166466" w:rsidRPr="00607524">
        <w:rPr>
          <w:szCs w:val="24"/>
          <w:lang w:val="uk-UA"/>
        </w:rPr>
        <w:t xml:space="preserve"> 29</w:t>
      </w:r>
      <w:r w:rsidR="003A3F45" w:rsidRPr="00607524">
        <w:rPr>
          <w:szCs w:val="24"/>
          <w:lang w:val="uk-UA"/>
        </w:rPr>
        <w:t xml:space="preserve"> травня 2012</w:t>
      </w:r>
      <w:r w:rsidR="00301ED8" w:rsidRPr="00607524">
        <w:rPr>
          <w:szCs w:val="24"/>
          <w:lang w:val="uk-UA"/>
        </w:rPr>
        <w:t xml:space="preserve"> року</w:t>
      </w:r>
      <w:r w:rsidRPr="00607524">
        <w:rPr>
          <w:szCs w:val="24"/>
          <w:lang w:val="uk-UA"/>
        </w:rPr>
        <w:t>)</w:t>
      </w:r>
      <w:r w:rsidRPr="000B5CE6">
        <w:rPr>
          <w:szCs w:val="24"/>
          <w:lang w:val="uk-UA"/>
        </w:rPr>
        <w:t xml:space="preserve"> та секретарю зборів </w:t>
      </w:r>
      <w:r w:rsidR="00AF17E8" w:rsidRPr="00AF17E8">
        <w:rPr>
          <w:szCs w:val="24"/>
          <w:lang w:val="uk-UA"/>
        </w:rPr>
        <w:t>Кабанц</w:t>
      </w:r>
      <w:r w:rsidR="00AF17E8">
        <w:rPr>
          <w:szCs w:val="24"/>
          <w:lang w:val="uk-UA"/>
        </w:rPr>
        <w:t>ю</w:t>
      </w:r>
      <w:r w:rsidR="00AF17E8" w:rsidRPr="00AF17E8">
        <w:rPr>
          <w:szCs w:val="24"/>
          <w:lang w:val="uk-UA"/>
        </w:rPr>
        <w:t xml:space="preserve"> Олександр</w:t>
      </w:r>
      <w:r w:rsidR="00AF17E8">
        <w:rPr>
          <w:szCs w:val="24"/>
          <w:lang w:val="uk-UA"/>
        </w:rPr>
        <w:t>у</w:t>
      </w:r>
      <w:r w:rsidR="00AF17E8" w:rsidRPr="00AF17E8">
        <w:rPr>
          <w:szCs w:val="24"/>
          <w:lang w:val="uk-UA"/>
        </w:rPr>
        <w:t xml:space="preserve"> Григорович</w:t>
      </w:r>
      <w:r w:rsidR="00AF17E8">
        <w:rPr>
          <w:szCs w:val="24"/>
          <w:lang w:val="uk-UA"/>
        </w:rPr>
        <w:t>у</w:t>
      </w:r>
      <w:r w:rsidR="00AF17E8" w:rsidRPr="00AF17E8">
        <w:rPr>
          <w:szCs w:val="24"/>
          <w:lang w:val="uk-UA"/>
        </w:rPr>
        <w:t xml:space="preserve"> </w:t>
      </w:r>
      <w:r w:rsidRPr="00525D8E">
        <w:rPr>
          <w:szCs w:val="24"/>
          <w:lang w:val="uk-UA"/>
        </w:rPr>
        <w:t xml:space="preserve">(паспорт </w:t>
      </w:r>
      <w:r w:rsidR="00525D8E" w:rsidRPr="00525D8E">
        <w:rPr>
          <w:szCs w:val="24"/>
          <w:lang w:val="uk-UA"/>
        </w:rPr>
        <w:t>ММ 584138</w:t>
      </w:r>
      <w:r w:rsidRPr="00525D8E">
        <w:rPr>
          <w:szCs w:val="24"/>
          <w:lang w:val="uk-UA"/>
        </w:rPr>
        <w:t xml:space="preserve"> виданий </w:t>
      </w:r>
      <w:r w:rsidR="00525D8E" w:rsidRPr="00525D8E">
        <w:rPr>
          <w:szCs w:val="24"/>
          <w:lang w:val="uk-UA"/>
        </w:rPr>
        <w:t>Чугуївським РВ УМВС України в Харківській обл. від 09 жовтня 2000 року</w:t>
      </w:r>
      <w:r w:rsidR="00E22AC0" w:rsidRPr="00525D8E">
        <w:rPr>
          <w:szCs w:val="24"/>
          <w:lang w:val="uk-UA"/>
        </w:rPr>
        <w:t>).</w:t>
      </w:r>
      <w:r w:rsidRPr="000B5CE6">
        <w:rPr>
          <w:szCs w:val="24"/>
          <w:lang w:val="uk-UA"/>
        </w:rPr>
        <w:t xml:space="preserve"> Виконання дій щодо проведення державної реєстрації змін до установчих документів Товариства доручити</w:t>
      </w:r>
      <w:r w:rsidR="00AF17E8">
        <w:rPr>
          <w:szCs w:val="24"/>
          <w:lang w:val="uk-UA"/>
        </w:rPr>
        <w:t xml:space="preserve"> Генеральному д</w:t>
      </w:r>
      <w:r w:rsidR="00D37EAB" w:rsidRPr="0085125A">
        <w:rPr>
          <w:szCs w:val="24"/>
          <w:lang w:val="uk-UA"/>
        </w:rPr>
        <w:t>иректору Товариства</w:t>
      </w:r>
      <w:r w:rsidRPr="0085125A">
        <w:rPr>
          <w:szCs w:val="24"/>
          <w:lang w:val="uk-UA"/>
        </w:rPr>
        <w:t xml:space="preserve"> </w:t>
      </w:r>
      <w:r w:rsidR="00AF17E8">
        <w:rPr>
          <w:szCs w:val="24"/>
          <w:lang w:val="uk-UA"/>
        </w:rPr>
        <w:t>Брик Наталії Сергіївні</w:t>
      </w:r>
      <w:r w:rsidR="00D37EAB" w:rsidRPr="0085125A">
        <w:rPr>
          <w:szCs w:val="24"/>
        </w:rPr>
        <w:t xml:space="preserve"> </w:t>
      </w:r>
      <w:r w:rsidRPr="00BA15AB">
        <w:rPr>
          <w:szCs w:val="24"/>
        </w:rPr>
        <w:t xml:space="preserve">(паспорт </w:t>
      </w:r>
      <w:r w:rsidR="00BA15AB" w:rsidRPr="00BA15AB">
        <w:rPr>
          <w:szCs w:val="24"/>
          <w:lang w:val="uk-UA"/>
        </w:rPr>
        <w:t>МН</w:t>
      </w:r>
      <w:r w:rsidR="00D37EAB" w:rsidRPr="00BA15AB">
        <w:rPr>
          <w:szCs w:val="24"/>
        </w:rPr>
        <w:t xml:space="preserve"> </w:t>
      </w:r>
      <w:r w:rsidR="00BA15AB" w:rsidRPr="00BA15AB">
        <w:rPr>
          <w:szCs w:val="24"/>
          <w:lang w:val="uk-UA"/>
        </w:rPr>
        <w:t>689371 виданий Комінтернівським РВХМУ УМВСУ в Харківській обл.. від 02 липня 2004 року</w:t>
      </w:r>
      <w:r w:rsidRPr="00BA15AB">
        <w:rPr>
          <w:szCs w:val="24"/>
        </w:rPr>
        <w:t>).</w:t>
      </w:r>
      <w:r w:rsidRPr="0085125A">
        <w:rPr>
          <w:szCs w:val="24"/>
        </w:rPr>
        <w:t xml:space="preserve"> </w:t>
      </w:r>
      <w:r w:rsidR="00D37EAB" w:rsidRPr="0085125A">
        <w:rPr>
          <w:szCs w:val="24"/>
          <w:lang w:val="uk-UA"/>
        </w:rPr>
        <w:t xml:space="preserve"> </w:t>
      </w:r>
    </w:p>
    <w:p w14:paraId="0CA15DB1" w14:textId="704F9C31" w:rsidR="00FF642A" w:rsidRPr="0085125A" w:rsidRDefault="009D0347" w:rsidP="00FF642A">
      <w:pPr>
        <w:tabs>
          <w:tab w:val="left" w:pos="180"/>
        </w:tabs>
        <w:ind w:firstLine="567"/>
        <w:jc w:val="both"/>
        <w:rPr>
          <w:b/>
          <w:szCs w:val="24"/>
          <w:lang w:val="uk-UA"/>
        </w:rPr>
      </w:pPr>
      <w:r>
        <w:rPr>
          <w:b/>
          <w:szCs w:val="24"/>
          <w:lang w:val="uk-UA"/>
        </w:rPr>
        <w:t>9</w:t>
      </w:r>
      <w:r w:rsidR="00FF642A" w:rsidRPr="0085125A">
        <w:rPr>
          <w:b/>
          <w:szCs w:val="24"/>
          <w:lang w:val="uk-UA"/>
        </w:rPr>
        <w:t>. Затвердження нової редакції положення про Загальні збори Товариства.</w:t>
      </w:r>
    </w:p>
    <w:p w14:paraId="2593F7EA" w14:textId="77777777" w:rsidR="00FF642A" w:rsidRPr="0085125A" w:rsidRDefault="00FF642A" w:rsidP="00FF642A">
      <w:pPr>
        <w:widowControl w:val="0"/>
        <w:tabs>
          <w:tab w:val="num" w:pos="0"/>
        </w:tabs>
        <w:autoSpaceDE w:val="0"/>
        <w:autoSpaceDN w:val="0"/>
        <w:adjustRightInd w:val="0"/>
        <w:ind w:firstLine="567"/>
        <w:jc w:val="both"/>
        <w:rPr>
          <w:i/>
          <w:szCs w:val="24"/>
          <w:lang w:val="uk-UA"/>
        </w:rPr>
      </w:pPr>
      <w:r w:rsidRPr="0085125A">
        <w:rPr>
          <w:i/>
          <w:szCs w:val="24"/>
          <w:lang w:val="uk-UA"/>
        </w:rPr>
        <w:t>Проект рішення:</w:t>
      </w:r>
    </w:p>
    <w:p w14:paraId="389A90B8" w14:textId="77777777" w:rsidR="00FF642A" w:rsidRPr="0085125A" w:rsidRDefault="00FF642A" w:rsidP="00FF642A">
      <w:pPr>
        <w:ind w:firstLine="567"/>
        <w:jc w:val="both"/>
        <w:rPr>
          <w:szCs w:val="24"/>
          <w:lang w:val="uk-UA"/>
        </w:rPr>
      </w:pPr>
      <w:r w:rsidRPr="0085125A">
        <w:rPr>
          <w:szCs w:val="24"/>
          <w:lang w:val="uk-UA"/>
        </w:rPr>
        <w:t>У зв’язку з приведенням діяльності Товариства у відповідність вимогам Закону України «Про акціонерні товариства» затвердити нову редакцію положення про Загальні збори Товариства.</w:t>
      </w:r>
    </w:p>
    <w:p w14:paraId="1CAEABFA" w14:textId="59193E4D" w:rsidR="00FF642A" w:rsidRPr="0085125A" w:rsidRDefault="009D0347" w:rsidP="00FF642A">
      <w:pPr>
        <w:ind w:firstLine="567"/>
        <w:jc w:val="both"/>
        <w:rPr>
          <w:b/>
          <w:szCs w:val="24"/>
          <w:lang w:val="uk-UA"/>
        </w:rPr>
      </w:pPr>
      <w:r>
        <w:rPr>
          <w:b/>
          <w:szCs w:val="24"/>
          <w:lang w:val="uk-UA"/>
        </w:rPr>
        <w:t>10</w:t>
      </w:r>
      <w:r w:rsidR="00FF642A" w:rsidRPr="0085125A">
        <w:rPr>
          <w:b/>
          <w:szCs w:val="24"/>
          <w:lang w:val="uk-UA"/>
        </w:rPr>
        <w:t>. Затвердження нової редакції положення про Наглядову раду Товариства.</w:t>
      </w:r>
    </w:p>
    <w:p w14:paraId="74085415" w14:textId="77777777" w:rsidR="00FF642A" w:rsidRPr="0085125A" w:rsidRDefault="00FF642A" w:rsidP="00FF642A">
      <w:pPr>
        <w:widowControl w:val="0"/>
        <w:tabs>
          <w:tab w:val="num" w:pos="0"/>
        </w:tabs>
        <w:autoSpaceDE w:val="0"/>
        <w:autoSpaceDN w:val="0"/>
        <w:adjustRightInd w:val="0"/>
        <w:ind w:firstLine="567"/>
        <w:jc w:val="both"/>
        <w:rPr>
          <w:i/>
          <w:szCs w:val="24"/>
          <w:lang w:val="uk-UA"/>
        </w:rPr>
      </w:pPr>
      <w:r w:rsidRPr="0085125A">
        <w:rPr>
          <w:i/>
          <w:szCs w:val="24"/>
          <w:lang w:val="uk-UA"/>
        </w:rPr>
        <w:t>Проект рішення:</w:t>
      </w:r>
    </w:p>
    <w:p w14:paraId="7E8EA7A8" w14:textId="77777777" w:rsidR="00FF642A" w:rsidRPr="0085125A" w:rsidRDefault="00FF642A" w:rsidP="00FF642A">
      <w:pPr>
        <w:ind w:firstLine="567"/>
        <w:jc w:val="both"/>
        <w:rPr>
          <w:szCs w:val="24"/>
          <w:lang w:val="uk-UA"/>
        </w:rPr>
      </w:pPr>
      <w:r w:rsidRPr="0085125A">
        <w:rPr>
          <w:szCs w:val="24"/>
          <w:lang w:val="uk-UA"/>
        </w:rPr>
        <w:t>У зв’язку з приведенням діяльності Товариства у відповідність вимогам Закону України «Про акціонерні товариства» затвердити нову редакцію положення про Наглядову раду Товариства.</w:t>
      </w:r>
    </w:p>
    <w:p w14:paraId="2AE84D30" w14:textId="6BF29AFD" w:rsidR="00FF642A" w:rsidRPr="0085125A" w:rsidRDefault="00E20E76" w:rsidP="00FF642A">
      <w:pPr>
        <w:ind w:firstLine="567"/>
        <w:jc w:val="both"/>
        <w:rPr>
          <w:b/>
          <w:szCs w:val="24"/>
          <w:lang w:val="uk-UA"/>
        </w:rPr>
      </w:pPr>
      <w:r w:rsidRPr="0085125A">
        <w:rPr>
          <w:b/>
          <w:szCs w:val="24"/>
          <w:lang w:val="uk-UA"/>
        </w:rPr>
        <w:t>1</w:t>
      </w:r>
      <w:r w:rsidR="009D0347">
        <w:rPr>
          <w:b/>
          <w:szCs w:val="24"/>
          <w:lang w:val="uk-UA"/>
        </w:rPr>
        <w:t>1</w:t>
      </w:r>
      <w:r w:rsidR="00FF642A" w:rsidRPr="0085125A">
        <w:rPr>
          <w:b/>
          <w:szCs w:val="24"/>
          <w:lang w:val="uk-UA"/>
        </w:rPr>
        <w:t xml:space="preserve">. Затвердження нової редакції положення про </w:t>
      </w:r>
      <w:r w:rsidRPr="0085125A">
        <w:rPr>
          <w:b/>
          <w:szCs w:val="24"/>
          <w:lang w:val="uk-UA"/>
        </w:rPr>
        <w:t>Виконавчий орган</w:t>
      </w:r>
      <w:r w:rsidR="00FF642A" w:rsidRPr="0085125A">
        <w:rPr>
          <w:b/>
          <w:szCs w:val="24"/>
          <w:lang w:val="uk-UA"/>
        </w:rPr>
        <w:t>.</w:t>
      </w:r>
    </w:p>
    <w:p w14:paraId="2CE605DA" w14:textId="77777777" w:rsidR="00FF642A" w:rsidRPr="0085125A" w:rsidRDefault="00FF642A" w:rsidP="00FF642A">
      <w:pPr>
        <w:widowControl w:val="0"/>
        <w:tabs>
          <w:tab w:val="num" w:pos="0"/>
        </w:tabs>
        <w:autoSpaceDE w:val="0"/>
        <w:autoSpaceDN w:val="0"/>
        <w:adjustRightInd w:val="0"/>
        <w:ind w:firstLine="567"/>
        <w:jc w:val="both"/>
        <w:rPr>
          <w:i/>
          <w:szCs w:val="24"/>
          <w:lang w:val="uk-UA"/>
        </w:rPr>
      </w:pPr>
      <w:r w:rsidRPr="0085125A">
        <w:rPr>
          <w:i/>
          <w:szCs w:val="24"/>
          <w:lang w:val="uk-UA"/>
        </w:rPr>
        <w:t>Проект рішення:</w:t>
      </w:r>
    </w:p>
    <w:p w14:paraId="0F7B46C1" w14:textId="08FF286A" w:rsidR="00FF642A" w:rsidRPr="0085125A" w:rsidRDefault="00FF642A" w:rsidP="00FF642A">
      <w:pPr>
        <w:widowControl w:val="0"/>
        <w:tabs>
          <w:tab w:val="left" w:pos="540"/>
        </w:tabs>
        <w:autoSpaceDE w:val="0"/>
        <w:autoSpaceDN w:val="0"/>
        <w:adjustRightInd w:val="0"/>
        <w:ind w:firstLine="567"/>
        <w:jc w:val="both"/>
        <w:rPr>
          <w:szCs w:val="24"/>
          <w:lang w:val="uk-UA"/>
        </w:rPr>
      </w:pPr>
      <w:r w:rsidRPr="0085125A">
        <w:rPr>
          <w:szCs w:val="24"/>
          <w:lang w:val="uk-UA"/>
        </w:rPr>
        <w:t xml:space="preserve">У зв’язку з приведенням діяльності Товариства у відповідність вимогам Закону України «Про акціонерні товариства» затвердити нову редакцію положення про </w:t>
      </w:r>
      <w:r w:rsidR="00E20E76" w:rsidRPr="0085125A">
        <w:rPr>
          <w:szCs w:val="24"/>
          <w:lang w:val="uk-UA"/>
        </w:rPr>
        <w:t>Виконавчий орган</w:t>
      </w:r>
      <w:r w:rsidRPr="0085125A">
        <w:rPr>
          <w:szCs w:val="24"/>
          <w:lang w:val="uk-UA"/>
        </w:rPr>
        <w:t xml:space="preserve"> Товариства.</w:t>
      </w:r>
    </w:p>
    <w:p w14:paraId="07560354" w14:textId="4E50D818" w:rsidR="00FF642A" w:rsidRPr="0085125A" w:rsidRDefault="00FF642A" w:rsidP="00FF642A">
      <w:pPr>
        <w:widowControl w:val="0"/>
        <w:tabs>
          <w:tab w:val="left" w:pos="540"/>
        </w:tabs>
        <w:autoSpaceDE w:val="0"/>
        <w:autoSpaceDN w:val="0"/>
        <w:adjustRightInd w:val="0"/>
        <w:ind w:firstLine="567"/>
        <w:jc w:val="both"/>
        <w:rPr>
          <w:b/>
          <w:szCs w:val="24"/>
          <w:lang w:val="uk-UA"/>
        </w:rPr>
      </w:pPr>
      <w:r w:rsidRPr="0085125A">
        <w:rPr>
          <w:b/>
          <w:szCs w:val="24"/>
          <w:lang w:val="uk-UA"/>
        </w:rPr>
        <w:t>1</w:t>
      </w:r>
      <w:r w:rsidR="009D0347">
        <w:rPr>
          <w:b/>
          <w:szCs w:val="24"/>
          <w:lang w:val="uk-UA"/>
        </w:rPr>
        <w:t>2</w:t>
      </w:r>
      <w:r w:rsidRPr="0085125A">
        <w:rPr>
          <w:b/>
          <w:szCs w:val="24"/>
          <w:lang w:val="uk-UA"/>
        </w:rPr>
        <w:t>. Затвердження нової редакції положення про винагороду членів Наглядової ради Товариства.</w:t>
      </w:r>
    </w:p>
    <w:p w14:paraId="09CA5D40" w14:textId="77777777" w:rsidR="00FF642A" w:rsidRPr="0085125A" w:rsidRDefault="00FF642A" w:rsidP="00FF642A">
      <w:pPr>
        <w:widowControl w:val="0"/>
        <w:tabs>
          <w:tab w:val="num" w:pos="0"/>
        </w:tabs>
        <w:autoSpaceDE w:val="0"/>
        <w:autoSpaceDN w:val="0"/>
        <w:adjustRightInd w:val="0"/>
        <w:ind w:firstLine="567"/>
        <w:jc w:val="both"/>
        <w:rPr>
          <w:i/>
          <w:szCs w:val="24"/>
          <w:lang w:val="uk-UA"/>
        </w:rPr>
      </w:pPr>
      <w:r w:rsidRPr="0085125A">
        <w:rPr>
          <w:i/>
          <w:szCs w:val="24"/>
          <w:lang w:val="uk-UA"/>
        </w:rPr>
        <w:t>Проект рішення:</w:t>
      </w:r>
    </w:p>
    <w:p w14:paraId="3368086A" w14:textId="2ADFB636" w:rsidR="00FF642A" w:rsidRPr="0085125A" w:rsidRDefault="00FF642A" w:rsidP="00FF642A">
      <w:pPr>
        <w:widowControl w:val="0"/>
        <w:tabs>
          <w:tab w:val="left" w:pos="540"/>
        </w:tabs>
        <w:autoSpaceDE w:val="0"/>
        <w:autoSpaceDN w:val="0"/>
        <w:adjustRightInd w:val="0"/>
        <w:ind w:firstLine="567"/>
        <w:jc w:val="both"/>
        <w:rPr>
          <w:szCs w:val="24"/>
          <w:lang w:val="uk-UA"/>
        </w:rPr>
      </w:pPr>
      <w:r w:rsidRPr="0085125A">
        <w:rPr>
          <w:szCs w:val="24"/>
          <w:lang w:val="uk-UA"/>
        </w:rPr>
        <w:t xml:space="preserve">У зв’язку з приведенням діяльності Товариства у відповідність вимогам Закону України «Про акціонерні товариства» затвердити нову редакцію положення про </w:t>
      </w:r>
      <w:r w:rsidRPr="0085125A">
        <w:rPr>
          <w:szCs w:val="24"/>
          <w:lang w:val="uk-UA"/>
        </w:rPr>
        <w:lastRenderedPageBreak/>
        <w:t>винагороду членів Наглядової ради Товариства.</w:t>
      </w:r>
    </w:p>
    <w:p w14:paraId="27872F94" w14:textId="34193738" w:rsidR="003A75A3" w:rsidRPr="0085125A" w:rsidRDefault="003A75A3" w:rsidP="003A75A3">
      <w:pPr>
        <w:widowControl w:val="0"/>
        <w:tabs>
          <w:tab w:val="left" w:pos="540"/>
        </w:tabs>
        <w:autoSpaceDE w:val="0"/>
        <w:autoSpaceDN w:val="0"/>
        <w:adjustRightInd w:val="0"/>
        <w:ind w:firstLine="567"/>
        <w:jc w:val="both"/>
        <w:rPr>
          <w:b/>
          <w:szCs w:val="24"/>
          <w:lang w:val="uk-UA"/>
        </w:rPr>
      </w:pPr>
      <w:r w:rsidRPr="0085125A">
        <w:rPr>
          <w:b/>
          <w:szCs w:val="24"/>
          <w:lang w:val="uk-UA"/>
        </w:rPr>
        <w:t>1</w:t>
      </w:r>
      <w:r w:rsidR="009D0347">
        <w:rPr>
          <w:b/>
          <w:szCs w:val="24"/>
          <w:lang w:val="uk-UA"/>
        </w:rPr>
        <w:t>3</w:t>
      </w:r>
      <w:r w:rsidRPr="0085125A">
        <w:rPr>
          <w:b/>
          <w:szCs w:val="24"/>
          <w:lang w:val="uk-UA"/>
        </w:rPr>
        <w:t xml:space="preserve">. Затвердження нової редакції положення про винагороду </w:t>
      </w:r>
      <w:r w:rsidR="00E20E76" w:rsidRPr="0085125A">
        <w:rPr>
          <w:b/>
          <w:szCs w:val="24"/>
          <w:lang w:val="uk-UA"/>
        </w:rPr>
        <w:t>Виконавчого органу</w:t>
      </w:r>
      <w:r w:rsidRPr="0085125A">
        <w:rPr>
          <w:b/>
          <w:szCs w:val="24"/>
          <w:lang w:val="uk-UA"/>
        </w:rPr>
        <w:t xml:space="preserve"> Товариства.</w:t>
      </w:r>
    </w:p>
    <w:p w14:paraId="083909D3" w14:textId="72F6F2F2" w:rsidR="003A75A3" w:rsidRPr="0085125A" w:rsidRDefault="003A75A3" w:rsidP="003A75A3">
      <w:pPr>
        <w:widowControl w:val="0"/>
        <w:tabs>
          <w:tab w:val="num" w:pos="0"/>
        </w:tabs>
        <w:autoSpaceDE w:val="0"/>
        <w:autoSpaceDN w:val="0"/>
        <w:adjustRightInd w:val="0"/>
        <w:ind w:firstLine="567"/>
        <w:jc w:val="both"/>
        <w:rPr>
          <w:i/>
          <w:szCs w:val="24"/>
          <w:lang w:val="uk-UA"/>
        </w:rPr>
      </w:pPr>
      <w:r w:rsidRPr="0085125A">
        <w:rPr>
          <w:i/>
          <w:szCs w:val="24"/>
          <w:lang w:val="uk-UA"/>
        </w:rPr>
        <w:t xml:space="preserve">Проект рішення: </w:t>
      </w:r>
    </w:p>
    <w:p w14:paraId="0F3A9AF4" w14:textId="26988FE9" w:rsidR="003A75A3" w:rsidRDefault="003A75A3" w:rsidP="003A75A3">
      <w:pPr>
        <w:widowControl w:val="0"/>
        <w:tabs>
          <w:tab w:val="left" w:pos="540"/>
        </w:tabs>
        <w:autoSpaceDE w:val="0"/>
        <w:autoSpaceDN w:val="0"/>
        <w:adjustRightInd w:val="0"/>
        <w:ind w:firstLine="567"/>
        <w:jc w:val="both"/>
        <w:rPr>
          <w:szCs w:val="24"/>
          <w:lang w:val="uk-UA"/>
        </w:rPr>
      </w:pPr>
      <w:r w:rsidRPr="0085125A">
        <w:rPr>
          <w:szCs w:val="24"/>
          <w:lang w:val="uk-UA"/>
        </w:rPr>
        <w:t xml:space="preserve">У зв’язку з приведенням діяльності Товариства у відповідність вимогам Закону України «Про акціонерні товариства» затвердити нову редакцію положення про винагороду </w:t>
      </w:r>
      <w:r w:rsidR="00E20E76" w:rsidRPr="0085125A">
        <w:rPr>
          <w:szCs w:val="24"/>
          <w:lang w:val="uk-UA"/>
        </w:rPr>
        <w:t>Виконавчого органу</w:t>
      </w:r>
      <w:r w:rsidRPr="0085125A">
        <w:rPr>
          <w:szCs w:val="24"/>
          <w:lang w:val="uk-UA"/>
        </w:rPr>
        <w:t xml:space="preserve"> Товариства. </w:t>
      </w:r>
    </w:p>
    <w:p w14:paraId="323D899C" w14:textId="362A2F50" w:rsidR="009D0347" w:rsidRDefault="009D0347" w:rsidP="009D0347">
      <w:pPr>
        <w:tabs>
          <w:tab w:val="left" w:pos="180"/>
        </w:tabs>
        <w:ind w:firstLine="567"/>
        <w:jc w:val="both"/>
        <w:rPr>
          <w:b/>
          <w:bCs/>
          <w:szCs w:val="24"/>
          <w:lang w:val="uk-UA"/>
        </w:rPr>
      </w:pPr>
      <w:r>
        <w:rPr>
          <w:b/>
          <w:bCs/>
          <w:szCs w:val="24"/>
          <w:lang w:val="uk-UA"/>
        </w:rPr>
        <w:t>14</w:t>
      </w:r>
      <w:r w:rsidRPr="002B3DB0">
        <w:rPr>
          <w:b/>
          <w:bCs/>
          <w:szCs w:val="24"/>
          <w:lang w:val="uk-UA"/>
        </w:rPr>
        <w:t xml:space="preserve">. </w:t>
      </w:r>
      <w:r>
        <w:rPr>
          <w:b/>
          <w:bCs/>
          <w:szCs w:val="24"/>
          <w:lang w:val="uk-UA"/>
        </w:rPr>
        <w:t>Обрання Голови та членів Наглядової ради Товариства.</w:t>
      </w:r>
    </w:p>
    <w:p w14:paraId="7DD4EDE6" w14:textId="77777777" w:rsidR="009D0347" w:rsidRDefault="009D0347" w:rsidP="009D0347">
      <w:pPr>
        <w:ind w:firstLine="567"/>
        <w:jc w:val="both"/>
        <w:rPr>
          <w:bCs/>
          <w:color w:val="000000"/>
          <w:szCs w:val="24"/>
          <w:lang w:val="uk-UA"/>
        </w:rPr>
      </w:pPr>
      <w:r>
        <w:rPr>
          <w:bCs/>
          <w:color w:val="000000"/>
          <w:szCs w:val="24"/>
          <w:lang w:val="uk-UA"/>
        </w:rPr>
        <w:t>Обрати</w:t>
      </w:r>
      <w:r w:rsidRPr="0085125A">
        <w:rPr>
          <w:bCs/>
          <w:color w:val="000000"/>
          <w:szCs w:val="24"/>
          <w:lang w:val="uk-UA"/>
        </w:rPr>
        <w:t xml:space="preserve"> </w:t>
      </w:r>
      <w:r>
        <w:rPr>
          <w:bCs/>
          <w:color w:val="000000"/>
          <w:szCs w:val="24"/>
          <w:lang w:val="uk-UA"/>
        </w:rPr>
        <w:t>Наглядову раду</w:t>
      </w:r>
      <w:r w:rsidRPr="0085125A">
        <w:rPr>
          <w:bCs/>
          <w:color w:val="000000"/>
          <w:szCs w:val="24"/>
          <w:lang w:val="uk-UA"/>
        </w:rPr>
        <w:t xml:space="preserve"> Товариства – </w:t>
      </w:r>
      <w:proofErr w:type="spellStart"/>
      <w:r w:rsidRPr="00AF17E8">
        <w:rPr>
          <w:bCs/>
          <w:color w:val="000000"/>
          <w:szCs w:val="24"/>
          <w:lang w:val="uk-UA"/>
        </w:rPr>
        <w:t>Стерiна</w:t>
      </w:r>
      <w:proofErr w:type="spellEnd"/>
      <w:r w:rsidRPr="00AF17E8">
        <w:rPr>
          <w:bCs/>
          <w:color w:val="000000"/>
          <w:szCs w:val="24"/>
          <w:lang w:val="uk-UA"/>
        </w:rPr>
        <w:t xml:space="preserve"> Олена </w:t>
      </w:r>
      <w:proofErr w:type="spellStart"/>
      <w:r w:rsidRPr="00AF17E8">
        <w:rPr>
          <w:bCs/>
          <w:color w:val="000000"/>
          <w:szCs w:val="24"/>
          <w:lang w:val="uk-UA"/>
        </w:rPr>
        <w:t>Валентинiвна</w:t>
      </w:r>
      <w:proofErr w:type="spellEnd"/>
      <w:r w:rsidRPr="00AF17E8">
        <w:rPr>
          <w:bCs/>
          <w:color w:val="000000"/>
          <w:szCs w:val="24"/>
          <w:lang w:val="uk-UA"/>
        </w:rPr>
        <w:t xml:space="preserve"> - Голова Наглядової ради </w:t>
      </w:r>
      <w:proofErr w:type="spellStart"/>
      <w:r w:rsidRPr="00AF17E8">
        <w:rPr>
          <w:bCs/>
          <w:color w:val="000000"/>
          <w:szCs w:val="24"/>
          <w:lang w:val="uk-UA"/>
        </w:rPr>
        <w:t>Стерiна</w:t>
      </w:r>
      <w:proofErr w:type="spellEnd"/>
      <w:r w:rsidRPr="00AF17E8">
        <w:rPr>
          <w:bCs/>
          <w:color w:val="000000"/>
          <w:szCs w:val="24"/>
          <w:lang w:val="uk-UA"/>
        </w:rPr>
        <w:t xml:space="preserve"> Катерина </w:t>
      </w:r>
      <w:proofErr w:type="spellStart"/>
      <w:r w:rsidRPr="00AF17E8">
        <w:rPr>
          <w:bCs/>
          <w:color w:val="000000"/>
          <w:szCs w:val="24"/>
          <w:lang w:val="uk-UA"/>
        </w:rPr>
        <w:t>Вячеславiвна</w:t>
      </w:r>
      <w:proofErr w:type="spellEnd"/>
      <w:r w:rsidRPr="00AF17E8">
        <w:rPr>
          <w:bCs/>
          <w:color w:val="000000"/>
          <w:szCs w:val="24"/>
          <w:lang w:val="uk-UA"/>
        </w:rPr>
        <w:t xml:space="preserve"> - Член Наглядової ради</w:t>
      </w:r>
      <w:r>
        <w:rPr>
          <w:bCs/>
          <w:color w:val="000000"/>
          <w:szCs w:val="24"/>
          <w:lang w:val="uk-UA"/>
        </w:rPr>
        <w:t>,</w:t>
      </w:r>
      <w:r w:rsidRPr="00AF17E8">
        <w:rPr>
          <w:bCs/>
          <w:color w:val="000000"/>
          <w:szCs w:val="24"/>
          <w:lang w:val="uk-UA"/>
        </w:rPr>
        <w:t xml:space="preserve"> </w:t>
      </w:r>
      <w:proofErr w:type="spellStart"/>
      <w:r w:rsidRPr="00AF17E8">
        <w:rPr>
          <w:bCs/>
          <w:color w:val="000000"/>
          <w:szCs w:val="24"/>
          <w:lang w:val="uk-UA"/>
        </w:rPr>
        <w:t>Стерiн</w:t>
      </w:r>
      <w:proofErr w:type="spellEnd"/>
      <w:r w:rsidRPr="00AF17E8">
        <w:rPr>
          <w:bCs/>
          <w:color w:val="000000"/>
          <w:szCs w:val="24"/>
          <w:lang w:val="uk-UA"/>
        </w:rPr>
        <w:t xml:space="preserve"> </w:t>
      </w:r>
      <w:proofErr w:type="spellStart"/>
      <w:r w:rsidRPr="00AF17E8">
        <w:rPr>
          <w:bCs/>
          <w:color w:val="000000"/>
          <w:szCs w:val="24"/>
          <w:lang w:val="uk-UA"/>
        </w:rPr>
        <w:t>Вячеслав</w:t>
      </w:r>
      <w:proofErr w:type="spellEnd"/>
      <w:r w:rsidRPr="00AF17E8">
        <w:rPr>
          <w:bCs/>
          <w:color w:val="000000"/>
          <w:szCs w:val="24"/>
          <w:lang w:val="uk-UA"/>
        </w:rPr>
        <w:t xml:space="preserve"> </w:t>
      </w:r>
      <w:proofErr w:type="spellStart"/>
      <w:r w:rsidRPr="00AF17E8">
        <w:rPr>
          <w:bCs/>
          <w:color w:val="000000"/>
          <w:szCs w:val="24"/>
          <w:lang w:val="uk-UA"/>
        </w:rPr>
        <w:t>Леонiдович</w:t>
      </w:r>
      <w:proofErr w:type="spellEnd"/>
      <w:r w:rsidRPr="00AF17E8">
        <w:rPr>
          <w:bCs/>
          <w:color w:val="000000"/>
          <w:szCs w:val="24"/>
          <w:lang w:val="uk-UA"/>
        </w:rPr>
        <w:t xml:space="preserve"> - Член Наглядової ради</w:t>
      </w:r>
      <w:r>
        <w:rPr>
          <w:bCs/>
          <w:color w:val="000000"/>
          <w:szCs w:val="24"/>
          <w:lang w:val="uk-UA"/>
        </w:rPr>
        <w:t>.</w:t>
      </w:r>
    </w:p>
    <w:p w14:paraId="6CB794A7" w14:textId="60550E61" w:rsidR="009D0347" w:rsidRDefault="009D0347" w:rsidP="009D0347">
      <w:pPr>
        <w:ind w:firstLine="567"/>
        <w:jc w:val="both"/>
        <w:rPr>
          <w:b/>
          <w:bCs/>
          <w:szCs w:val="24"/>
          <w:lang w:val="uk-UA"/>
        </w:rPr>
      </w:pPr>
      <w:r>
        <w:rPr>
          <w:b/>
          <w:bCs/>
          <w:szCs w:val="24"/>
          <w:lang w:val="uk-UA"/>
        </w:rPr>
        <w:t>15. Затвердження умов цивільно-правових договорів, трудових договорів (контрактів), що укладатимуться з Членами Наглядової ради, встановлення розміру їх винагороди, обрання особи, яка уповноважується на підписання договорів (контрактів) з членами Наглядової ради.</w:t>
      </w:r>
    </w:p>
    <w:p w14:paraId="59CEAD7F" w14:textId="77777777" w:rsidR="009D0347" w:rsidRDefault="009D0347" w:rsidP="009D0347">
      <w:pPr>
        <w:ind w:firstLine="567"/>
        <w:jc w:val="both"/>
        <w:rPr>
          <w:b/>
          <w:bCs/>
          <w:i/>
          <w:szCs w:val="24"/>
        </w:rPr>
      </w:pPr>
      <w:r>
        <w:rPr>
          <w:b/>
          <w:bCs/>
          <w:i/>
          <w:szCs w:val="24"/>
          <w:lang w:val="uk-UA"/>
        </w:rPr>
        <w:t xml:space="preserve">Проект рішення:                                                                                                                                                                             </w:t>
      </w:r>
    </w:p>
    <w:p w14:paraId="68E2D174" w14:textId="3A1598FF" w:rsidR="009D0347" w:rsidRDefault="009D0347" w:rsidP="009D0347">
      <w:pPr>
        <w:ind w:firstLine="567"/>
        <w:jc w:val="both"/>
        <w:rPr>
          <w:bCs/>
          <w:szCs w:val="24"/>
          <w:lang w:val="uk-UA"/>
        </w:rPr>
      </w:pPr>
      <w:r>
        <w:rPr>
          <w:bCs/>
          <w:szCs w:val="24"/>
          <w:lang w:val="uk-UA"/>
        </w:rPr>
        <w:t>Умови цивільно-правових договорів, трудових договорів (контрактів), що укладатимуться з членами Наглядової ради та розмір їх винагороди затвердити. Визначити уповноваженою особою на підписання договорів (контрактів) з членами Наглядової ради –Генерального д</w:t>
      </w:r>
      <w:proofErr w:type="spellStart"/>
      <w:r>
        <w:rPr>
          <w:bCs/>
          <w:szCs w:val="24"/>
        </w:rPr>
        <w:t>иректора</w:t>
      </w:r>
      <w:proofErr w:type="spellEnd"/>
      <w:r>
        <w:rPr>
          <w:bCs/>
          <w:szCs w:val="24"/>
          <w:lang w:val="uk-UA"/>
        </w:rPr>
        <w:t xml:space="preserve"> Товариства </w:t>
      </w:r>
      <w:r>
        <w:rPr>
          <w:szCs w:val="24"/>
          <w:lang w:val="uk-UA"/>
        </w:rPr>
        <w:t>Брик Наталію Сергіївну</w:t>
      </w:r>
      <w:r>
        <w:rPr>
          <w:bCs/>
          <w:szCs w:val="24"/>
          <w:lang w:val="uk-UA"/>
        </w:rPr>
        <w:t xml:space="preserve">. </w:t>
      </w:r>
    </w:p>
    <w:p w14:paraId="3CDE5F1D" w14:textId="77777777" w:rsidR="009D0347" w:rsidRDefault="009D0347" w:rsidP="009D0347">
      <w:pPr>
        <w:widowControl w:val="0"/>
        <w:tabs>
          <w:tab w:val="left" w:pos="540"/>
        </w:tabs>
        <w:autoSpaceDE w:val="0"/>
        <w:autoSpaceDN w:val="0"/>
        <w:adjustRightInd w:val="0"/>
        <w:ind w:firstLine="567"/>
        <w:jc w:val="both"/>
        <w:rPr>
          <w:b/>
          <w:szCs w:val="24"/>
          <w:lang w:val="uk-UA"/>
        </w:rPr>
      </w:pPr>
      <w:r>
        <w:rPr>
          <w:b/>
          <w:szCs w:val="24"/>
          <w:lang w:val="uk-UA"/>
        </w:rPr>
        <w:t xml:space="preserve">16. Затвердження положення про </w:t>
      </w:r>
      <w:r>
        <w:rPr>
          <w:b/>
          <w:szCs w:val="24"/>
        </w:rPr>
        <w:t>Корпоратив</w:t>
      </w:r>
      <w:r>
        <w:rPr>
          <w:b/>
          <w:szCs w:val="24"/>
          <w:lang w:val="uk-UA"/>
        </w:rPr>
        <w:t>ного</w:t>
      </w:r>
      <w:r>
        <w:rPr>
          <w:b/>
          <w:szCs w:val="24"/>
        </w:rPr>
        <w:t xml:space="preserve"> </w:t>
      </w:r>
      <w:proofErr w:type="spellStart"/>
      <w:r>
        <w:rPr>
          <w:b/>
          <w:szCs w:val="24"/>
        </w:rPr>
        <w:t>секретар</w:t>
      </w:r>
      <w:proofErr w:type="spellEnd"/>
      <w:r>
        <w:rPr>
          <w:b/>
          <w:szCs w:val="24"/>
          <w:lang w:val="uk-UA"/>
        </w:rPr>
        <w:t>я</w:t>
      </w:r>
      <w:r>
        <w:rPr>
          <w:b/>
          <w:szCs w:val="24"/>
        </w:rPr>
        <w:t xml:space="preserve"> </w:t>
      </w:r>
      <w:proofErr w:type="spellStart"/>
      <w:r>
        <w:rPr>
          <w:b/>
          <w:szCs w:val="24"/>
        </w:rPr>
        <w:t>акціонерного</w:t>
      </w:r>
      <w:proofErr w:type="spellEnd"/>
      <w:r>
        <w:rPr>
          <w:b/>
          <w:szCs w:val="24"/>
        </w:rPr>
        <w:t xml:space="preserve"> </w:t>
      </w:r>
      <w:r>
        <w:rPr>
          <w:b/>
          <w:szCs w:val="24"/>
          <w:lang w:val="uk-UA"/>
        </w:rPr>
        <w:t xml:space="preserve">Товариства. </w:t>
      </w:r>
    </w:p>
    <w:p w14:paraId="39F3BD2B" w14:textId="77777777" w:rsidR="009D0347" w:rsidRDefault="009D0347" w:rsidP="009D0347">
      <w:pPr>
        <w:widowControl w:val="0"/>
        <w:tabs>
          <w:tab w:val="num" w:pos="0"/>
        </w:tabs>
        <w:autoSpaceDE w:val="0"/>
        <w:autoSpaceDN w:val="0"/>
        <w:adjustRightInd w:val="0"/>
        <w:ind w:firstLine="567"/>
        <w:jc w:val="both"/>
        <w:rPr>
          <w:i/>
          <w:szCs w:val="24"/>
          <w:lang w:val="uk-UA"/>
        </w:rPr>
      </w:pPr>
      <w:r>
        <w:rPr>
          <w:i/>
          <w:szCs w:val="24"/>
          <w:lang w:val="uk-UA"/>
        </w:rPr>
        <w:t>Проект рішення:</w:t>
      </w:r>
    </w:p>
    <w:p w14:paraId="56ACE819" w14:textId="77777777" w:rsidR="009D0347" w:rsidRDefault="009D0347" w:rsidP="009D0347">
      <w:pPr>
        <w:widowControl w:val="0"/>
        <w:tabs>
          <w:tab w:val="left" w:pos="540"/>
        </w:tabs>
        <w:autoSpaceDE w:val="0"/>
        <w:autoSpaceDN w:val="0"/>
        <w:adjustRightInd w:val="0"/>
        <w:ind w:firstLine="567"/>
        <w:jc w:val="both"/>
        <w:rPr>
          <w:bCs/>
          <w:szCs w:val="24"/>
          <w:lang w:val="uk-UA"/>
        </w:rPr>
      </w:pPr>
      <w:r>
        <w:rPr>
          <w:szCs w:val="24"/>
          <w:lang w:val="uk-UA"/>
        </w:rPr>
        <w:t xml:space="preserve">У зв’язку з приведенням діяльності Товариства у відповідність вимогам Закону України «Про акціонерні товариства» затвердити положення про </w:t>
      </w:r>
      <w:r>
        <w:rPr>
          <w:bCs/>
          <w:szCs w:val="24"/>
        </w:rPr>
        <w:t>Корпоратив</w:t>
      </w:r>
      <w:r>
        <w:rPr>
          <w:bCs/>
          <w:szCs w:val="24"/>
          <w:lang w:val="uk-UA"/>
        </w:rPr>
        <w:t>ного</w:t>
      </w:r>
      <w:r>
        <w:rPr>
          <w:bCs/>
          <w:szCs w:val="24"/>
        </w:rPr>
        <w:t xml:space="preserve"> </w:t>
      </w:r>
      <w:proofErr w:type="spellStart"/>
      <w:r>
        <w:rPr>
          <w:bCs/>
          <w:szCs w:val="24"/>
        </w:rPr>
        <w:t>секретар</w:t>
      </w:r>
      <w:proofErr w:type="spellEnd"/>
      <w:r>
        <w:rPr>
          <w:bCs/>
          <w:szCs w:val="24"/>
          <w:lang w:val="uk-UA"/>
        </w:rPr>
        <w:t>я</w:t>
      </w:r>
      <w:r>
        <w:rPr>
          <w:bCs/>
          <w:szCs w:val="24"/>
        </w:rPr>
        <w:t xml:space="preserve"> </w:t>
      </w:r>
      <w:proofErr w:type="spellStart"/>
      <w:r>
        <w:rPr>
          <w:bCs/>
          <w:szCs w:val="24"/>
        </w:rPr>
        <w:t>акціонерного</w:t>
      </w:r>
      <w:proofErr w:type="spellEnd"/>
      <w:r>
        <w:rPr>
          <w:bCs/>
          <w:szCs w:val="24"/>
        </w:rPr>
        <w:t xml:space="preserve"> </w:t>
      </w:r>
      <w:r>
        <w:rPr>
          <w:bCs/>
          <w:szCs w:val="24"/>
          <w:lang w:val="uk-UA"/>
        </w:rPr>
        <w:t xml:space="preserve">Товариства. </w:t>
      </w:r>
    </w:p>
    <w:p w14:paraId="4250D9E1" w14:textId="78049700" w:rsidR="009D0347" w:rsidRDefault="009D0347" w:rsidP="009D0347">
      <w:pPr>
        <w:ind w:firstLine="567"/>
        <w:jc w:val="both"/>
        <w:rPr>
          <w:b/>
          <w:szCs w:val="24"/>
          <w:shd w:val="clear" w:color="auto" w:fill="FFFFFF"/>
          <w:lang w:val="uk-UA"/>
        </w:rPr>
      </w:pPr>
      <w:r>
        <w:rPr>
          <w:b/>
          <w:color w:val="000000"/>
          <w:szCs w:val="24"/>
          <w:shd w:val="clear" w:color="auto" w:fill="FFFFFF"/>
          <w:lang w:val="uk-UA"/>
        </w:rPr>
        <w:t xml:space="preserve">17. Про попереднє надання згоди на вчинення значних правочинів, які можуть вчинятися товариством протягом не більш як одного року з дати прийняття такого рішення (про попереднє надання згоди на вчинення значних </w:t>
      </w:r>
      <w:proofErr w:type="spellStart"/>
      <w:r>
        <w:rPr>
          <w:b/>
          <w:color w:val="000000"/>
          <w:szCs w:val="24"/>
          <w:shd w:val="clear" w:color="auto" w:fill="FFFFFF"/>
          <w:lang w:val="uk-UA"/>
        </w:rPr>
        <w:t>правочинiв</w:t>
      </w:r>
      <w:proofErr w:type="spellEnd"/>
      <w:r>
        <w:rPr>
          <w:b/>
          <w:color w:val="000000"/>
          <w:szCs w:val="24"/>
          <w:shd w:val="clear" w:color="auto" w:fill="FFFFFF"/>
          <w:lang w:val="uk-UA"/>
        </w:rPr>
        <w:t xml:space="preserve">. </w:t>
      </w:r>
      <w:proofErr w:type="spellStart"/>
      <w:r>
        <w:rPr>
          <w:b/>
          <w:color w:val="000000"/>
          <w:szCs w:val="24"/>
          <w:shd w:val="clear" w:color="auto" w:fill="FFFFFF"/>
          <w:lang w:val="uk-UA"/>
        </w:rPr>
        <w:t>Вiдомостi</w:t>
      </w:r>
      <w:proofErr w:type="spellEnd"/>
      <w:r>
        <w:rPr>
          <w:b/>
          <w:color w:val="000000"/>
          <w:szCs w:val="24"/>
          <w:shd w:val="clear" w:color="auto" w:fill="FFFFFF"/>
          <w:lang w:val="uk-UA"/>
        </w:rPr>
        <w:t xml:space="preserve"> щодо </w:t>
      </w:r>
      <w:proofErr w:type="spellStart"/>
      <w:r>
        <w:rPr>
          <w:b/>
          <w:color w:val="000000"/>
          <w:szCs w:val="24"/>
          <w:shd w:val="clear" w:color="auto" w:fill="FFFFFF"/>
          <w:lang w:val="uk-UA"/>
        </w:rPr>
        <w:t>правочинiв</w:t>
      </w:r>
      <w:proofErr w:type="spellEnd"/>
      <w:r>
        <w:rPr>
          <w:b/>
          <w:color w:val="000000"/>
          <w:szCs w:val="24"/>
          <w:shd w:val="clear" w:color="auto" w:fill="FFFFFF"/>
          <w:lang w:val="uk-UA"/>
        </w:rPr>
        <w:t xml:space="preserve"> </w:t>
      </w:r>
      <w:proofErr w:type="spellStart"/>
      <w:r>
        <w:rPr>
          <w:b/>
          <w:color w:val="000000"/>
          <w:szCs w:val="24"/>
          <w:shd w:val="clear" w:color="auto" w:fill="FFFFFF"/>
          <w:lang w:val="uk-UA"/>
        </w:rPr>
        <w:t>iз</w:t>
      </w:r>
      <w:proofErr w:type="spellEnd"/>
      <w:r>
        <w:rPr>
          <w:b/>
          <w:color w:val="000000"/>
          <w:szCs w:val="24"/>
          <w:shd w:val="clear" w:color="auto" w:fill="FFFFFF"/>
          <w:lang w:val="uk-UA"/>
        </w:rPr>
        <w:t xml:space="preserve"> зазначенням, зокрема, їх характеру - договори </w:t>
      </w:r>
      <w:proofErr w:type="spellStart"/>
      <w:r>
        <w:rPr>
          <w:b/>
          <w:color w:val="000000"/>
          <w:szCs w:val="24"/>
          <w:shd w:val="clear" w:color="auto" w:fill="FFFFFF"/>
          <w:lang w:val="uk-UA"/>
        </w:rPr>
        <w:t>купiвлi</w:t>
      </w:r>
      <w:proofErr w:type="spellEnd"/>
      <w:r>
        <w:rPr>
          <w:b/>
          <w:color w:val="000000"/>
          <w:szCs w:val="24"/>
          <w:shd w:val="clear" w:color="auto" w:fill="FFFFFF"/>
          <w:lang w:val="uk-UA"/>
        </w:rPr>
        <w:t xml:space="preserve">-продажу рухомого та/або нерухомого майна, </w:t>
      </w:r>
      <w:proofErr w:type="spellStart"/>
      <w:r>
        <w:rPr>
          <w:b/>
          <w:color w:val="000000"/>
          <w:szCs w:val="24"/>
          <w:shd w:val="clear" w:color="auto" w:fill="FFFFFF"/>
          <w:lang w:val="uk-UA"/>
        </w:rPr>
        <w:t>мiни</w:t>
      </w:r>
      <w:proofErr w:type="spellEnd"/>
      <w:r>
        <w:rPr>
          <w:b/>
          <w:color w:val="000000"/>
          <w:szCs w:val="24"/>
          <w:shd w:val="clear" w:color="auto" w:fill="FFFFFF"/>
          <w:lang w:val="uk-UA"/>
        </w:rPr>
        <w:t xml:space="preserve">, дарування, оренди, </w:t>
      </w:r>
      <w:proofErr w:type="spellStart"/>
      <w:r>
        <w:rPr>
          <w:b/>
          <w:color w:val="000000"/>
          <w:szCs w:val="24"/>
          <w:shd w:val="clear" w:color="auto" w:fill="FFFFFF"/>
          <w:lang w:val="uk-UA"/>
        </w:rPr>
        <w:t>лiзингу</w:t>
      </w:r>
      <w:proofErr w:type="spellEnd"/>
      <w:r>
        <w:rPr>
          <w:b/>
          <w:color w:val="000000"/>
          <w:szCs w:val="24"/>
          <w:shd w:val="clear" w:color="auto" w:fill="FFFFFF"/>
          <w:lang w:val="uk-UA"/>
        </w:rPr>
        <w:t xml:space="preserve">, позики, позички, поруки, застави, </w:t>
      </w:r>
      <w:proofErr w:type="spellStart"/>
      <w:r>
        <w:rPr>
          <w:b/>
          <w:color w:val="000000"/>
          <w:szCs w:val="24"/>
          <w:shd w:val="clear" w:color="auto" w:fill="FFFFFF"/>
          <w:lang w:val="uk-UA"/>
        </w:rPr>
        <w:t>банкiвського</w:t>
      </w:r>
      <w:proofErr w:type="spellEnd"/>
      <w:r>
        <w:rPr>
          <w:b/>
          <w:color w:val="000000"/>
          <w:szCs w:val="24"/>
          <w:shd w:val="clear" w:color="auto" w:fill="FFFFFF"/>
          <w:lang w:val="uk-UA"/>
        </w:rPr>
        <w:t xml:space="preserve"> вкладу, майнової поруки, </w:t>
      </w:r>
      <w:proofErr w:type="spellStart"/>
      <w:r>
        <w:rPr>
          <w:b/>
          <w:color w:val="000000"/>
          <w:szCs w:val="24"/>
          <w:shd w:val="clear" w:color="auto" w:fill="FFFFFF"/>
          <w:lang w:val="uk-UA"/>
        </w:rPr>
        <w:t>кредитнi</w:t>
      </w:r>
      <w:proofErr w:type="spellEnd"/>
      <w:r>
        <w:rPr>
          <w:b/>
          <w:color w:val="000000"/>
          <w:szCs w:val="24"/>
          <w:shd w:val="clear" w:color="auto" w:fill="FFFFFF"/>
          <w:lang w:val="uk-UA"/>
        </w:rPr>
        <w:t xml:space="preserve"> договори, договори РЕПО та </w:t>
      </w:r>
      <w:proofErr w:type="spellStart"/>
      <w:r>
        <w:rPr>
          <w:b/>
          <w:color w:val="000000"/>
          <w:szCs w:val="24"/>
          <w:shd w:val="clear" w:color="auto" w:fill="FFFFFF"/>
          <w:lang w:val="uk-UA"/>
        </w:rPr>
        <w:t>iншi</w:t>
      </w:r>
      <w:proofErr w:type="spellEnd"/>
      <w:r>
        <w:rPr>
          <w:b/>
          <w:color w:val="000000"/>
          <w:szCs w:val="24"/>
          <w:shd w:val="clear" w:color="auto" w:fill="FFFFFF"/>
          <w:lang w:val="uk-UA"/>
        </w:rPr>
        <w:t xml:space="preserve"> правочини, </w:t>
      </w:r>
      <w:proofErr w:type="spellStart"/>
      <w:r>
        <w:rPr>
          <w:b/>
          <w:color w:val="000000"/>
          <w:szCs w:val="24"/>
          <w:shd w:val="clear" w:color="auto" w:fill="FFFFFF"/>
          <w:lang w:val="uk-UA"/>
        </w:rPr>
        <w:t>пов'язанi</w:t>
      </w:r>
      <w:proofErr w:type="spellEnd"/>
      <w:r>
        <w:rPr>
          <w:b/>
          <w:color w:val="000000"/>
          <w:szCs w:val="24"/>
          <w:shd w:val="clear" w:color="auto" w:fill="FFFFFF"/>
          <w:lang w:val="uk-UA"/>
        </w:rPr>
        <w:t xml:space="preserve"> з предметом </w:t>
      </w:r>
      <w:proofErr w:type="spellStart"/>
      <w:r>
        <w:rPr>
          <w:b/>
          <w:color w:val="000000"/>
          <w:szCs w:val="24"/>
          <w:shd w:val="clear" w:color="auto" w:fill="FFFFFF"/>
          <w:lang w:val="uk-UA"/>
        </w:rPr>
        <w:t>дiяльностi</w:t>
      </w:r>
      <w:proofErr w:type="spellEnd"/>
      <w:r>
        <w:rPr>
          <w:b/>
          <w:color w:val="000000"/>
          <w:szCs w:val="24"/>
          <w:shd w:val="clear" w:color="auto" w:fill="FFFFFF"/>
          <w:lang w:val="uk-UA"/>
        </w:rPr>
        <w:t xml:space="preserve"> Товариства та/або </w:t>
      </w:r>
      <w:proofErr w:type="spellStart"/>
      <w:r>
        <w:rPr>
          <w:b/>
          <w:color w:val="000000"/>
          <w:szCs w:val="24"/>
          <w:shd w:val="clear" w:color="auto" w:fill="FFFFFF"/>
          <w:lang w:val="uk-UA"/>
        </w:rPr>
        <w:t>необхiднi</w:t>
      </w:r>
      <w:proofErr w:type="spellEnd"/>
      <w:r>
        <w:rPr>
          <w:b/>
          <w:color w:val="000000"/>
          <w:szCs w:val="24"/>
          <w:shd w:val="clear" w:color="auto" w:fill="FFFFFF"/>
          <w:lang w:val="uk-UA"/>
        </w:rPr>
        <w:t xml:space="preserve"> для забезпечення </w:t>
      </w:r>
      <w:proofErr w:type="spellStart"/>
      <w:r>
        <w:rPr>
          <w:b/>
          <w:color w:val="000000"/>
          <w:szCs w:val="24"/>
          <w:shd w:val="clear" w:color="auto" w:fill="FFFFFF"/>
          <w:lang w:val="uk-UA"/>
        </w:rPr>
        <w:t>функцiонування</w:t>
      </w:r>
      <w:proofErr w:type="spellEnd"/>
      <w:r>
        <w:rPr>
          <w:b/>
          <w:color w:val="000000"/>
          <w:szCs w:val="24"/>
          <w:shd w:val="clear" w:color="auto" w:fill="FFFFFF"/>
          <w:lang w:val="uk-UA"/>
        </w:rPr>
        <w:t xml:space="preserve"> Товариства. Гранична </w:t>
      </w:r>
      <w:proofErr w:type="spellStart"/>
      <w:r>
        <w:rPr>
          <w:b/>
          <w:color w:val="000000"/>
          <w:szCs w:val="24"/>
          <w:shd w:val="clear" w:color="auto" w:fill="FFFFFF"/>
          <w:lang w:val="uk-UA"/>
        </w:rPr>
        <w:t>сукупнiсть</w:t>
      </w:r>
      <w:proofErr w:type="spellEnd"/>
      <w:r>
        <w:rPr>
          <w:b/>
          <w:color w:val="000000"/>
          <w:szCs w:val="24"/>
          <w:shd w:val="clear" w:color="auto" w:fill="FFFFFF"/>
          <w:lang w:val="uk-UA"/>
        </w:rPr>
        <w:t xml:space="preserve"> </w:t>
      </w:r>
      <w:proofErr w:type="spellStart"/>
      <w:r>
        <w:rPr>
          <w:b/>
          <w:color w:val="000000"/>
          <w:szCs w:val="24"/>
          <w:shd w:val="clear" w:color="auto" w:fill="FFFFFF"/>
          <w:lang w:val="uk-UA"/>
        </w:rPr>
        <w:t>вартостi</w:t>
      </w:r>
      <w:proofErr w:type="spellEnd"/>
      <w:r>
        <w:rPr>
          <w:b/>
          <w:color w:val="000000"/>
          <w:szCs w:val="24"/>
          <w:shd w:val="clear" w:color="auto" w:fill="FFFFFF"/>
          <w:lang w:val="uk-UA"/>
        </w:rPr>
        <w:t xml:space="preserve"> </w:t>
      </w:r>
      <w:proofErr w:type="spellStart"/>
      <w:r>
        <w:rPr>
          <w:b/>
          <w:color w:val="000000"/>
          <w:szCs w:val="24"/>
          <w:shd w:val="clear" w:color="auto" w:fill="FFFFFF"/>
          <w:lang w:val="uk-UA"/>
        </w:rPr>
        <w:t>правочинiв</w:t>
      </w:r>
      <w:proofErr w:type="spellEnd"/>
      <w:r>
        <w:rPr>
          <w:b/>
          <w:color w:val="000000"/>
          <w:szCs w:val="24"/>
          <w:shd w:val="clear" w:color="auto" w:fill="FFFFFF"/>
          <w:lang w:val="uk-UA"/>
        </w:rPr>
        <w:t xml:space="preserve"> – 15 000 000,00 грн.)</w:t>
      </w:r>
    </w:p>
    <w:p w14:paraId="32C35B90" w14:textId="77777777" w:rsidR="009D0347" w:rsidRDefault="009D0347" w:rsidP="009D0347">
      <w:pPr>
        <w:ind w:firstLine="567"/>
        <w:jc w:val="both"/>
        <w:rPr>
          <w:i/>
          <w:szCs w:val="24"/>
          <w:lang w:val="uk-UA"/>
        </w:rPr>
      </w:pPr>
      <w:r>
        <w:rPr>
          <w:i/>
          <w:szCs w:val="24"/>
          <w:lang w:val="uk-UA"/>
        </w:rPr>
        <w:t>Проект рішення:</w:t>
      </w:r>
    </w:p>
    <w:p w14:paraId="0B9C8074" w14:textId="6321E53E" w:rsidR="009D0347" w:rsidRDefault="009D0347" w:rsidP="009D0347">
      <w:pPr>
        <w:ind w:firstLine="567"/>
        <w:jc w:val="both"/>
        <w:rPr>
          <w:szCs w:val="24"/>
          <w:shd w:val="clear" w:color="auto" w:fill="FFFFFF"/>
          <w:lang w:val="uk-UA"/>
        </w:rPr>
      </w:pPr>
      <w:r>
        <w:rPr>
          <w:szCs w:val="24"/>
          <w:lang w:val="uk-UA"/>
        </w:rPr>
        <w:t>Надати повноваження Генеральному д</w:t>
      </w:r>
      <w:proofErr w:type="spellStart"/>
      <w:r>
        <w:rPr>
          <w:bCs/>
          <w:szCs w:val="24"/>
        </w:rPr>
        <w:t>иректор</w:t>
      </w:r>
      <w:proofErr w:type="spellEnd"/>
      <w:r>
        <w:rPr>
          <w:bCs/>
          <w:szCs w:val="24"/>
          <w:lang w:val="uk-UA"/>
        </w:rPr>
        <w:t xml:space="preserve">у Товариства </w:t>
      </w:r>
      <w:r>
        <w:rPr>
          <w:szCs w:val="24"/>
          <w:lang w:val="uk-UA"/>
        </w:rPr>
        <w:t xml:space="preserve">Брик Наталії Сергіївні за погодженням з Наглядовою радою Товариства вчиняти значні правочини </w:t>
      </w:r>
      <w:r>
        <w:rPr>
          <w:color w:val="000000"/>
          <w:szCs w:val="24"/>
          <w:shd w:val="clear" w:color="auto" w:fill="FFFFFF"/>
          <w:lang w:val="uk-UA"/>
        </w:rPr>
        <w:t>протягом не більш як одного року з дати прийняття такого рішення (</w:t>
      </w:r>
      <w:proofErr w:type="spellStart"/>
      <w:r>
        <w:rPr>
          <w:color w:val="000000"/>
          <w:szCs w:val="24"/>
          <w:shd w:val="clear" w:color="auto" w:fill="FFFFFF"/>
          <w:lang w:val="uk-UA"/>
        </w:rPr>
        <w:t>Вiдомостi</w:t>
      </w:r>
      <w:proofErr w:type="spellEnd"/>
      <w:r>
        <w:rPr>
          <w:color w:val="000000"/>
          <w:szCs w:val="24"/>
          <w:shd w:val="clear" w:color="auto" w:fill="FFFFFF"/>
          <w:lang w:val="uk-UA"/>
        </w:rPr>
        <w:t xml:space="preserve"> щодо </w:t>
      </w:r>
      <w:proofErr w:type="spellStart"/>
      <w:r>
        <w:rPr>
          <w:color w:val="000000"/>
          <w:szCs w:val="24"/>
          <w:shd w:val="clear" w:color="auto" w:fill="FFFFFF"/>
          <w:lang w:val="uk-UA"/>
        </w:rPr>
        <w:t>правочинiв</w:t>
      </w:r>
      <w:proofErr w:type="spellEnd"/>
      <w:r>
        <w:rPr>
          <w:color w:val="000000"/>
          <w:szCs w:val="24"/>
          <w:shd w:val="clear" w:color="auto" w:fill="FFFFFF"/>
          <w:lang w:val="uk-UA"/>
        </w:rPr>
        <w:t xml:space="preserve"> </w:t>
      </w:r>
      <w:proofErr w:type="spellStart"/>
      <w:r>
        <w:rPr>
          <w:color w:val="000000"/>
          <w:szCs w:val="24"/>
          <w:shd w:val="clear" w:color="auto" w:fill="FFFFFF"/>
          <w:lang w:val="uk-UA"/>
        </w:rPr>
        <w:t>iз</w:t>
      </w:r>
      <w:proofErr w:type="spellEnd"/>
      <w:r>
        <w:rPr>
          <w:color w:val="000000"/>
          <w:szCs w:val="24"/>
          <w:shd w:val="clear" w:color="auto" w:fill="FFFFFF"/>
          <w:lang w:val="uk-UA"/>
        </w:rPr>
        <w:t xml:space="preserve"> зазначенням, зокрема, їх характеру - договори </w:t>
      </w:r>
      <w:proofErr w:type="spellStart"/>
      <w:r>
        <w:rPr>
          <w:color w:val="000000"/>
          <w:szCs w:val="24"/>
          <w:shd w:val="clear" w:color="auto" w:fill="FFFFFF"/>
          <w:lang w:val="uk-UA"/>
        </w:rPr>
        <w:t>купiвлi</w:t>
      </w:r>
      <w:proofErr w:type="spellEnd"/>
      <w:r>
        <w:rPr>
          <w:color w:val="000000"/>
          <w:szCs w:val="24"/>
          <w:shd w:val="clear" w:color="auto" w:fill="FFFFFF"/>
          <w:lang w:val="uk-UA"/>
        </w:rPr>
        <w:t xml:space="preserve">-продажу рухомого та/або нерухомого майна, </w:t>
      </w:r>
      <w:proofErr w:type="spellStart"/>
      <w:r>
        <w:rPr>
          <w:color w:val="000000"/>
          <w:szCs w:val="24"/>
          <w:shd w:val="clear" w:color="auto" w:fill="FFFFFF"/>
          <w:lang w:val="uk-UA"/>
        </w:rPr>
        <w:t>мiни</w:t>
      </w:r>
      <w:proofErr w:type="spellEnd"/>
      <w:r>
        <w:rPr>
          <w:color w:val="000000"/>
          <w:szCs w:val="24"/>
          <w:shd w:val="clear" w:color="auto" w:fill="FFFFFF"/>
          <w:lang w:val="uk-UA"/>
        </w:rPr>
        <w:t xml:space="preserve">, дарування, оренди, </w:t>
      </w:r>
      <w:proofErr w:type="spellStart"/>
      <w:r>
        <w:rPr>
          <w:color w:val="000000"/>
          <w:szCs w:val="24"/>
          <w:shd w:val="clear" w:color="auto" w:fill="FFFFFF"/>
          <w:lang w:val="uk-UA"/>
        </w:rPr>
        <w:t>лiзингу</w:t>
      </w:r>
      <w:proofErr w:type="spellEnd"/>
      <w:r>
        <w:rPr>
          <w:color w:val="000000"/>
          <w:szCs w:val="24"/>
          <w:shd w:val="clear" w:color="auto" w:fill="FFFFFF"/>
          <w:lang w:val="uk-UA"/>
        </w:rPr>
        <w:t xml:space="preserve">, позики, позички, поруки, застави, </w:t>
      </w:r>
      <w:proofErr w:type="spellStart"/>
      <w:r>
        <w:rPr>
          <w:color w:val="000000"/>
          <w:szCs w:val="24"/>
          <w:shd w:val="clear" w:color="auto" w:fill="FFFFFF"/>
          <w:lang w:val="uk-UA"/>
        </w:rPr>
        <w:t>банкiвського</w:t>
      </w:r>
      <w:proofErr w:type="spellEnd"/>
      <w:r>
        <w:rPr>
          <w:color w:val="000000"/>
          <w:szCs w:val="24"/>
          <w:shd w:val="clear" w:color="auto" w:fill="FFFFFF"/>
          <w:lang w:val="uk-UA"/>
        </w:rPr>
        <w:t xml:space="preserve"> вкладу, майнової поруки, </w:t>
      </w:r>
      <w:proofErr w:type="spellStart"/>
      <w:r>
        <w:rPr>
          <w:color w:val="000000"/>
          <w:szCs w:val="24"/>
          <w:shd w:val="clear" w:color="auto" w:fill="FFFFFF"/>
          <w:lang w:val="uk-UA"/>
        </w:rPr>
        <w:t>кредитнi</w:t>
      </w:r>
      <w:proofErr w:type="spellEnd"/>
      <w:r>
        <w:rPr>
          <w:color w:val="000000"/>
          <w:szCs w:val="24"/>
          <w:shd w:val="clear" w:color="auto" w:fill="FFFFFF"/>
          <w:lang w:val="uk-UA"/>
        </w:rPr>
        <w:t xml:space="preserve"> договори, договори РЕПО та </w:t>
      </w:r>
      <w:proofErr w:type="spellStart"/>
      <w:r>
        <w:rPr>
          <w:color w:val="000000"/>
          <w:szCs w:val="24"/>
          <w:shd w:val="clear" w:color="auto" w:fill="FFFFFF"/>
          <w:lang w:val="uk-UA"/>
        </w:rPr>
        <w:t>iншi</w:t>
      </w:r>
      <w:proofErr w:type="spellEnd"/>
      <w:r>
        <w:rPr>
          <w:color w:val="000000"/>
          <w:szCs w:val="24"/>
          <w:shd w:val="clear" w:color="auto" w:fill="FFFFFF"/>
          <w:lang w:val="uk-UA"/>
        </w:rPr>
        <w:t xml:space="preserve"> правочини, </w:t>
      </w:r>
      <w:proofErr w:type="spellStart"/>
      <w:r>
        <w:rPr>
          <w:color w:val="000000"/>
          <w:szCs w:val="24"/>
          <w:shd w:val="clear" w:color="auto" w:fill="FFFFFF"/>
          <w:lang w:val="uk-UA"/>
        </w:rPr>
        <w:t>пов'язанi</w:t>
      </w:r>
      <w:proofErr w:type="spellEnd"/>
      <w:r>
        <w:rPr>
          <w:color w:val="000000"/>
          <w:szCs w:val="24"/>
          <w:shd w:val="clear" w:color="auto" w:fill="FFFFFF"/>
          <w:lang w:val="uk-UA"/>
        </w:rPr>
        <w:t xml:space="preserve"> з предметом </w:t>
      </w:r>
      <w:proofErr w:type="spellStart"/>
      <w:r>
        <w:rPr>
          <w:color w:val="000000"/>
          <w:szCs w:val="24"/>
          <w:shd w:val="clear" w:color="auto" w:fill="FFFFFF"/>
          <w:lang w:val="uk-UA"/>
        </w:rPr>
        <w:t>дiяльностi</w:t>
      </w:r>
      <w:proofErr w:type="spellEnd"/>
      <w:r>
        <w:rPr>
          <w:color w:val="000000"/>
          <w:szCs w:val="24"/>
          <w:shd w:val="clear" w:color="auto" w:fill="FFFFFF"/>
          <w:lang w:val="uk-UA"/>
        </w:rPr>
        <w:t xml:space="preserve"> Товариства та/або </w:t>
      </w:r>
      <w:proofErr w:type="spellStart"/>
      <w:r>
        <w:rPr>
          <w:color w:val="000000"/>
          <w:szCs w:val="24"/>
          <w:shd w:val="clear" w:color="auto" w:fill="FFFFFF"/>
          <w:lang w:val="uk-UA"/>
        </w:rPr>
        <w:t>необхiднi</w:t>
      </w:r>
      <w:proofErr w:type="spellEnd"/>
      <w:r>
        <w:rPr>
          <w:color w:val="000000"/>
          <w:szCs w:val="24"/>
          <w:shd w:val="clear" w:color="auto" w:fill="FFFFFF"/>
          <w:lang w:val="uk-UA"/>
        </w:rPr>
        <w:t xml:space="preserve"> для забезпечення </w:t>
      </w:r>
      <w:proofErr w:type="spellStart"/>
      <w:r>
        <w:rPr>
          <w:color w:val="000000"/>
          <w:szCs w:val="24"/>
          <w:shd w:val="clear" w:color="auto" w:fill="FFFFFF"/>
          <w:lang w:val="uk-UA"/>
        </w:rPr>
        <w:t>функцiонування</w:t>
      </w:r>
      <w:proofErr w:type="spellEnd"/>
      <w:r>
        <w:rPr>
          <w:color w:val="000000"/>
          <w:szCs w:val="24"/>
          <w:shd w:val="clear" w:color="auto" w:fill="FFFFFF"/>
          <w:lang w:val="uk-UA"/>
        </w:rPr>
        <w:t xml:space="preserve"> Товариства. Гранична </w:t>
      </w:r>
      <w:proofErr w:type="spellStart"/>
      <w:r>
        <w:rPr>
          <w:color w:val="000000"/>
          <w:szCs w:val="24"/>
          <w:shd w:val="clear" w:color="auto" w:fill="FFFFFF"/>
          <w:lang w:val="uk-UA"/>
        </w:rPr>
        <w:t>сукупнiсть</w:t>
      </w:r>
      <w:proofErr w:type="spellEnd"/>
      <w:r>
        <w:rPr>
          <w:color w:val="000000"/>
          <w:szCs w:val="24"/>
          <w:shd w:val="clear" w:color="auto" w:fill="FFFFFF"/>
          <w:lang w:val="uk-UA"/>
        </w:rPr>
        <w:t xml:space="preserve"> </w:t>
      </w:r>
      <w:proofErr w:type="spellStart"/>
      <w:r>
        <w:rPr>
          <w:color w:val="000000"/>
          <w:szCs w:val="24"/>
          <w:shd w:val="clear" w:color="auto" w:fill="FFFFFF"/>
          <w:lang w:val="uk-UA"/>
        </w:rPr>
        <w:t>вартостi</w:t>
      </w:r>
      <w:proofErr w:type="spellEnd"/>
      <w:r>
        <w:rPr>
          <w:color w:val="000000"/>
          <w:szCs w:val="24"/>
          <w:shd w:val="clear" w:color="auto" w:fill="FFFFFF"/>
          <w:lang w:val="uk-UA"/>
        </w:rPr>
        <w:t xml:space="preserve"> </w:t>
      </w:r>
      <w:proofErr w:type="spellStart"/>
      <w:r>
        <w:rPr>
          <w:color w:val="000000"/>
          <w:szCs w:val="24"/>
          <w:shd w:val="clear" w:color="auto" w:fill="FFFFFF"/>
          <w:lang w:val="uk-UA"/>
        </w:rPr>
        <w:t>правочинiв</w:t>
      </w:r>
      <w:proofErr w:type="spellEnd"/>
      <w:r>
        <w:rPr>
          <w:color w:val="000000"/>
          <w:szCs w:val="24"/>
          <w:shd w:val="clear" w:color="auto" w:fill="FFFFFF"/>
          <w:lang w:val="uk-UA"/>
        </w:rPr>
        <w:t xml:space="preserve"> – 15 000 000,00 грн.).</w:t>
      </w:r>
    </w:p>
    <w:p w14:paraId="1C89D87C" w14:textId="77777777" w:rsidR="007E284D" w:rsidRDefault="007E284D">
      <w:pPr>
        <w:widowControl w:val="0"/>
        <w:autoSpaceDE w:val="0"/>
        <w:autoSpaceDN w:val="0"/>
        <w:adjustRightInd w:val="0"/>
        <w:ind w:firstLine="360"/>
        <w:jc w:val="center"/>
        <w:rPr>
          <w:b/>
          <w:szCs w:val="24"/>
          <w:lang w:val="uk-UA"/>
        </w:rPr>
      </w:pPr>
    </w:p>
    <w:p w14:paraId="40E9CC56" w14:textId="77777777" w:rsidR="008B6C3F" w:rsidRPr="0085125A" w:rsidRDefault="00646044">
      <w:pPr>
        <w:widowControl w:val="0"/>
        <w:autoSpaceDE w:val="0"/>
        <w:autoSpaceDN w:val="0"/>
        <w:adjustRightInd w:val="0"/>
        <w:ind w:firstLine="360"/>
        <w:jc w:val="center"/>
        <w:rPr>
          <w:b/>
          <w:szCs w:val="24"/>
          <w:lang w:val="uk-UA"/>
        </w:rPr>
      </w:pPr>
      <w:r w:rsidRPr="0085125A">
        <w:rPr>
          <w:b/>
          <w:szCs w:val="24"/>
          <w:lang w:val="uk-UA"/>
        </w:rPr>
        <w:t>Основні показники фінансово-господарської діяльності</w:t>
      </w:r>
    </w:p>
    <w:p w14:paraId="0B6B7A67" w14:textId="5F2942DC" w:rsidR="008B6C3F" w:rsidRDefault="00E20E76">
      <w:pPr>
        <w:widowControl w:val="0"/>
        <w:autoSpaceDE w:val="0"/>
        <w:autoSpaceDN w:val="0"/>
        <w:adjustRightInd w:val="0"/>
        <w:ind w:firstLine="360"/>
        <w:jc w:val="center"/>
        <w:rPr>
          <w:b/>
          <w:szCs w:val="24"/>
          <w:lang w:val="uk-UA"/>
        </w:rPr>
      </w:pPr>
      <w:r w:rsidRPr="0085125A">
        <w:rPr>
          <w:b/>
          <w:bCs/>
          <w:szCs w:val="24"/>
          <w:lang w:val="uk-UA"/>
        </w:rPr>
        <w:t>П</w:t>
      </w:r>
      <w:r w:rsidR="002A0A27">
        <w:rPr>
          <w:b/>
          <w:bCs/>
          <w:szCs w:val="24"/>
          <w:lang w:val="uk-UA"/>
        </w:rPr>
        <w:t>Р</w:t>
      </w:r>
      <w:r w:rsidRPr="0085125A">
        <w:rPr>
          <w:b/>
          <w:bCs/>
          <w:szCs w:val="24"/>
          <w:lang w:val="uk-UA"/>
        </w:rPr>
        <w:t>АТ «</w:t>
      </w:r>
      <w:r w:rsidR="002A0A27" w:rsidRPr="002A0A27">
        <w:rPr>
          <w:b/>
          <w:bCs/>
          <w:szCs w:val="24"/>
          <w:lang w:val="uk-UA"/>
        </w:rPr>
        <w:t>ХАРКІВОПТ</w:t>
      </w:r>
      <w:r w:rsidRPr="0085125A">
        <w:rPr>
          <w:b/>
          <w:bCs/>
          <w:szCs w:val="24"/>
          <w:lang w:val="uk-UA"/>
        </w:rPr>
        <w:t>»</w:t>
      </w:r>
      <w:r w:rsidR="00646044" w:rsidRPr="0085125A">
        <w:rPr>
          <w:b/>
          <w:szCs w:val="24"/>
          <w:lang w:val="uk-UA"/>
        </w:rPr>
        <w:t xml:space="preserve"> тис. грн.</w:t>
      </w:r>
    </w:p>
    <w:p w14:paraId="1B13D5E9" w14:textId="77777777" w:rsidR="007E284D" w:rsidRPr="0085125A" w:rsidRDefault="007E284D">
      <w:pPr>
        <w:widowControl w:val="0"/>
        <w:autoSpaceDE w:val="0"/>
        <w:autoSpaceDN w:val="0"/>
        <w:adjustRightInd w:val="0"/>
        <w:ind w:firstLine="360"/>
        <w:jc w:val="center"/>
        <w:rPr>
          <w:b/>
          <w:szCs w:val="24"/>
          <w:lang w:val="uk-UA"/>
        </w:rPr>
      </w:pPr>
    </w:p>
    <w:tbl>
      <w:tblPr>
        <w:tblW w:w="0" w:type="auto"/>
        <w:tblInd w:w="-289" w:type="dxa"/>
        <w:tblCellMar>
          <w:top w:w="15" w:type="dxa"/>
          <w:left w:w="15" w:type="dxa"/>
          <w:bottom w:w="15" w:type="dxa"/>
          <w:right w:w="15" w:type="dxa"/>
        </w:tblCellMar>
        <w:tblLook w:val="04A0" w:firstRow="1" w:lastRow="0" w:firstColumn="1" w:lastColumn="0" w:noHBand="0" w:noVBand="1"/>
      </w:tblPr>
      <w:tblGrid>
        <w:gridCol w:w="5829"/>
        <w:gridCol w:w="1259"/>
        <w:gridCol w:w="1276"/>
        <w:gridCol w:w="1270"/>
      </w:tblGrid>
      <w:tr w:rsidR="00E20E76" w:rsidRPr="0085125A" w14:paraId="1E183C86" w14:textId="08BE2CDC" w:rsidTr="00E20E76">
        <w:tc>
          <w:tcPr>
            <w:tcW w:w="5829" w:type="dxa"/>
            <w:vMerge w:val="restart"/>
            <w:tcBorders>
              <w:top w:val="single" w:sz="4" w:space="0" w:color="000000"/>
              <w:left w:val="single" w:sz="4" w:space="0" w:color="000000"/>
              <w:bottom w:val="single" w:sz="4" w:space="0" w:color="000000"/>
              <w:right w:val="single" w:sz="4" w:space="0" w:color="000000"/>
            </w:tcBorders>
            <w:tcMar>
              <w:top w:w="60" w:type="dxa"/>
              <w:left w:w="60" w:type="dxa"/>
              <w:bottom w:w="60" w:type="dxa"/>
              <w:right w:w="60" w:type="dxa"/>
            </w:tcMar>
            <w:hideMark/>
          </w:tcPr>
          <w:p w14:paraId="67B93093" w14:textId="77777777" w:rsidR="00E20E76" w:rsidRPr="007E284D" w:rsidRDefault="00E20E76" w:rsidP="00643BCA">
            <w:pPr>
              <w:jc w:val="center"/>
              <w:rPr>
                <w:szCs w:val="24"/>
                <w:lang w:val="uk-UA"/>
              </w:rPr>
            </w:pPr>
            <w:r w:rsidRPr="007E284D">
              <w:rPr>
                <w:color w:val="000000"/>
                <w:szCs w:val="24"/>
                <w:lang w:val="uk-UA"/>
              </w:rPr>
              <w:t>Найменування показника</w:t>
            </w:r>
          </w:p>
        </w:tc>
        <w:tc>
          <w:tcPr>
            <w:tcW w:w="3805" w:type="dxa"/>
            <w:gridSpan w:val="3"/>
            <w:tcBorders>
              <w:top w:val="single" w:sz="4" w:space="0" w:color="000000"/>
              <w:left w:val="single" w:sz="4" w:space="0" w:color="000000"/>
              <w:bottom w:val="single" w:sz="4" w:space="0" w:color="000000"/>
              <w:right w:val="single" w:sz="4" w:space="0" w:color="000000"/>
            </w:tcBorders>
            <w:tcMar>
              <w:top w:w="60" w:type="dxa"/>
              <w:left w:w="60" w:type="dxa"/>
              <w:bottom w:w="60" w:type="dxa"/>
              <w:right w:w="60" w:type="dxa"/>
            </w:tcMar>
            <w:hideMark/>
          </w:tcPr>
          <w:p w14:paraId="02CBB09E" w14:textId="5D12A8F9" w:rsidR="00E20E76" w:rsidRPr="007E284D" w:rsidRDefault="00E20E76" w:rsidP="00643BCA">
            <w:pPr>
              <w:jc w:val="center"/>
              <w:rPr>
                <w:color w:val="000000"/>
                <w:szCs w:val="24"/>
                <w:lang w:val="uk-UA"/>
              </w:rPr>
            </w:pPr>
            <w:r w:rsidRPr="007E284D">
              <w:rPr>
                <w:color w:val="000000"/>
                <w:szCs w:val="24"/>
                <w:lang w:val="uk-UA"/>
              </w:rPr>
              <w:t>Період</w:t>
            </w:r>
          </w:p>
        </w:tc>
      </w:tr>
      <w:tr w:rsidR="00E20E76" w:rsidRPr="0085125A" w14:paraId="2F6F503C" w14:textId="5B4355D1" w:rsidTr="00E20E76">
        <w:tc>
          <w:tcPr>
            <w:tcW w:w="5829" w:type="dxa"/>
            <w:vMerge/>
            <w:tcBorders>
              <w:top w:val="single" w:sz="4" w:space="0" w:color="000000"/>
              <w:left w:val="single" w:sz="4" w:space="0" w:color="000000"/>
              <w:bottom w:val="single" w:sz="4" w:space="0" w:color="000000"/>
              <w:right w:val="single" w:sz="4" w:space="0" w:color="000000"/>
            </w:tcBorders>
            <w:vAlign w:val="center"/>
            <w:hideMark/>
          </w:tcPr>
          <w:p w14:paraId="22D6A5D7" w14:textId="77777777" w:rsidR="00E20E76" w:rsidRPr="007E284D" w:rsidRDefault="00E20E76" w:rsidP="00643BCA">
            <w:pPr>
              <w:rPr>
                <w:szCs w:val="24"/>
                <w:lang w:val="uk-UA"/>
              </w:rPr>
            </w:pPr>
          </w:p>
        </w:tc>
        <w:tc>
          <w:tcPr>
            <w:tcW w:w="1259" w:type="dxa"/>
            <w:tcBorders>
              <w:top w:val="single" w:sz="4" w:space="0" w:color="000000"/>
              <w:left w:val="single" w:sz="4" w:space="0" w:color="000000"/>
              <w:bottom w:val="single" w:sz="4" w:space="0" w:color="000000"/>
              <w:right w:val="single" w:sz="4" w:space="0" w:color="000000"/>
            </w:tcBorders>
            <w:tcMar>
              <w:top w:w="60" w:type="dxa"/>
              <w:left w:w="60" w:type="dxa"/>
              <w:bottom w:w="60" w:type="dxa"/>
              <w:right w:w="60" w:type="dxa"/>
            </w:tcMar>
            <w:hideMark/>
          </w:tcPr>
          <w:p w14:paraId="1FA4F5AF" w14:textId="408D14CD" w:rsidR="00E20E76" w:rsidRPr="007E284D" w:rsidRDefault="00E20E76" w:rsidP="00643BCA">
            <w:pPr>
              <w:jc w:val="center"/>
              <w:rPr>
                <w:szCs w:val="24"/>
                <w:lang w:val="uk-UA"/>
              </w:rPr>
            </w:pPr>
            <w:r w:rsidRPr="007E284D">
              <w:rPr>
                <w:szCs w:val="24"/>
                <w:lang w:val="uk-UA"/>
              </w:rPr>
              <w:t>За 202</w:t>
            </w:r>
            <w:r w:rsidR="00B53734" w:rsidRPr="007E284D">
              <w:rPr>
                <w:szCs w:val="24"/>
                <w:lang w:val="uk-UA"/>
              </w:rPr>
              <w:t>0</w:t>
            </w:r>
            <w:r w:rsidRPr="007E284D">
              <w:rPr>
                <w:szCs w:val="24"/>
                <w:lang w:val="uk-UA"/>
              </w:rPr>
              <w:t xml:space="preserve"> рік</w:t>
            </w:r>
          </w:p>
        </w:tc>
        <w:tc>
          <w:tcPr>
            <w:tcW w:w="1276" w:type="dxa"/>
            <w:tcBorders>
              <w:top w:val="single" w:sz="4" w:space="0" w:color="000000"/>
              <w:left w:val="single" w:sz="4" w:space="0" w:color="000000"/>
              <w:bottom w:val="single" w:sz="4" w:space="0" w:color="000000"/>
              <w:right w:val="single" w:sz="4" w:space="0" w:color="000000"/>
            </w:tcBorders>
            <w:tcMar>
              <w:top w:w="60" w:type="dxa"/>
              <w:left w:w="60" w:type="dxa"/>
              <w:bottom w:w="60" w:type="dxa"/>
              <w:right w:w="60" w:type="dxa"/>
            </w:tcMar>
            <w:hideMark/>
          </w:tcPr>
          <w:p w14:paraId="1672067B" w14:textId="511CAFD5" w:rsidR="00E20E76" w:rsidRPr="007E284D" w:rsidRDefault="00E20E76" w:rsidP="00643BCA">
            <w:pPr>
              <w:jc w:val="center"/>
              <w:rPr>
                <w:szCs w:val="24"/>
                <w:lang w:val="uk-UA"/>
              </w:rPr>
            </w:pPr>
            <w:r w:rsidRPr="007E284D">
              <w:rPr>
                <w:szCs w:val="24"/>
                <w:lang w:val="uk-UA"/>
              </w:rPr>
              <w:t>За 2021 рік</w:t>
            </w:r>
          </w:p>
        </w:tc>
        <w:tc>
          <w:tcPr>
            <w:tcW w:w="1270" w:type="dxa"/>
            <w:tcBorders>
              <w:top w:val="single" w:sz="4" w:space="0" w:color="000000"/>
              <w:left w:val="single" w:sz="4" w:space="0" w:color="000000"/>
              <w:bottom w:val="single" w:sz="4" w:space="0" w:color="000000"/>
              <w:right w:val="single" w:sz="4" w:space="0" w:color="000000"/>
            </w:tcBorders>
          </w:tcPr>
          <w:p w14:paraId="41402A84" w14:textId="33FF0E4A" w:rsidR="00E20E76" w:rsidRPr="007E284D" w:rsidRDefault="00E20E76" w:rsidP="00643BCA">
            <w:pPr>
              <w:jc w:val="center"/>
              <w:rPr>
                <w:szCs w:val="24"/>
                <w:lang w:val="uk-UA"/>
              </w:rPr>
            </w:pPr>
            <w:r w:rsidRPr="007E284D">
              <w:rPr>
                <w:szCs w:val="24"/>
                <w:lang w:val="uk-UA"/>
              </w:rPr>
              <w:t>За 202</w:t>
            </w:r>
            <w:r w:rsidR="00B53734" w:rsidRPr="007E284D">
              <w:rPr>
                <w:szCs w:val="24"/>
                <w:lang w:val="uk-UA"/>
              </w:rPr>
              <w:t>2</w:t>
            </w:r>
            <w:r w:rsidRPr="007E284D">
              <w:rPr>
                <w:szCs w:val="24"/>
                <w:lang w:val="uk-UA"/>
              </w:rPr>
              <w:t xml:space="preserve"> рік</w:t>
            </w:r>
          </w:p>
        </w:tc>
      </w:tr>
      <w:tr w:rsidR="00E20E76" w:rsidRPr="0085125A" w14:paraId="1BB6168B" w14:textId="55ABD089" w:rsidTr="00E20E76">
        <w:tc>
          <w:tcPr>
            <w:tcW w:w="5829" w:type="dxa"/>
            <w:tcBorders>
              <w:top w:val="single" w:sz="4" w:space="0" w:color="000000"/>
              <w:left w:val="single" w:sz="4" w:space="0" w:color="000000"/>
              <w:bottom w:val="single" w:sz="4" w:space="0" w:color="000000"/>
              <w:right w:val="single" w:sz="4" w:space="0" w:color="000000"/>
            </w:tcBorders>
            <w:tcMar>
              <w:top w:w="60" w:type="dxa"/>
              <w:left w:w="60" w:type="dxa"/>
              <w:bottom w:w="60" w:type="dxa"/>
              <w:right w:w="60" w:type="dxa"/>
            </w:tcMar>
            <w:hideMark/>
          </w:tcPr>
          <w:p w14:paraId="5C65E670" w14:textId="77777777" w:rsidR="00E20E76" w:rsidRPr="007E284D" w:rsidRDefault="00E20E76" w:rsidP="00CD4460">
            <w:pPr>
              <w:ind w:firstLine="567"/>
              <w:rPr>
                <w:szCs w:val="24"/>
                <w:lang w:val="uk-UA"/>
              </w:rPr>
            </w:pPr>
            <w:r w:rsidRPr="007E284D">
              <w:rPr>
                <w:color w:val="000000"/>
                <w:szCs w:val="24"/>
                <w:lang w:val="uk-UA"/>
              </w:rPr>
              <w:lastRenderedPageBreak/>
              <w:t>Усього активів</w:t>
            </w:r>
          </w:p>
        </w:tc>
        <w:tc>
          <w:tcPr>
            <w:tcW w:w="1259" w:type="dxa"/>
            <w:tcBorders>
              <w:top w:val="single" w:sz="4" w:space="0" w:color="000000"/>
              <w:left w:val="single" w:sz="4" w:space="0" w:color="000000"/>
              <w:bottom w:val="single" w:sz="4" w:space="0" w:color="000000"/>
              <w:right w:val="single" w:sz="4" w:space="0" w:color="000000"/>
            </w:tcBorders>
            <w:tcMar>
              <w:top w:w="60" w:type="dxa"/>
              <w:left w:w="60" w:type="dxa"/>
              <w:bottom w:w="60" w:type="dxa"/>
              <w:right w:w="60" w:type="dxa"/>
            </w:tcMar>
          </w:tcPr>
          <w:p w14:paraId="4C462BF5" w14:textId="0319B54F" w:rsidR="00E20E76" w:rsidRPr="000C31B2" w:rsidRDefault="009557EE" w:rsidP="009557EE">
            <w:pPr>
              <w:jc w:val="center"/>
              <w:rPr>
                <w:szCs w:val="24"/>
                <w:lang w:val="uk-UA"/>
              </w:rPr>
            </w:pPr>
            <w:r w:rsidRPr="000C31B2">
              <w:rPr>
                <w:szCs w:val="24"/>
                <w:lang w:val="uk-UA"/>
              </w:rPr>
              <w:t>253,1</w:t>
            </w:r>
            <w:r w:rsidR="002D1F07" w:rsidRPr="000C31B2">
              <w:rPr>
                <w:szCs w:val="24"/>
                <w:lang w:val="uk-UA"/>
              </w:rPr>
              <w:t xml:space="preserve">  </w:t>
            </w:r>
          </w:p>
        </w:tc>
        <w:tc>
          <w:tcPr>
            <w:tcW w:w="1276" w:type="dxa"/>
            <w:tcBorders>
              <w:top w:val="single" w:sz="4" w:space="0" w:color="000000"/>
              <w:left w:val="single" w:sz="4" w:space="0" w:color="000000"/>
              <w:bottom w:val="single" w:sz="4" w:space="0" w:color="000000"/>
              <w:right w:val="single" w:sz="4" w:space="0" w:color="000000"/>
            </w:tcBorders>
            <w:tcMar>
              <w:top w:w="60" w:type="dxa"/>
              <w:left w:w="60" w:type="dxa"/>
              <w:bottom w:w="60" w:type="dxa"/>
              <w:right w:w="60" w:type="dxa"/>
            </w:tcMar>
          </w:tcPr>
          <w:p w14:paraId="3B11249B" w14:textId="558F1966" w:rsidR="00B53734" w:rsidRPr="000C31B2" w:rsidRDefault="009557EE" w:rsidP="00B53734">
            <w:pPr>
              <w:jc w:val="center"/>
              <w:rPr>
                <w:szCs w:val="24"/>
                <w:lang w:val="uk-UA"/>
              </w:rPr>
            </w:pPr>
            <w:r w:rsidRPr="000C31B2">
              <w:rPr>
                <w:szCs w:val="24"/>
                <w:lang w:val="uk-UA"/>
              </w:rPr>
              <w:t>554,2</w:t>
            </w:r>
          </w:p>
        </w:tc>
        <w:tc>
          <w:tcPr>
            <w:tcW w:w="1270" w:type="dxa"/>
            <w:tcBorders>
              <w:top w:val="single" w:sz="4" w:space="0" w:color="000000"/>
              <w:left w:val="single" w:sz="4" w:space="0" w:color="000000"/>
              <w:bottom w:val="single" w:sz="4" w:space="0" w:color="000000"/>
              <w:right w:val="single" w:sz="4" w:space="0" w:color="000000"/>
            </w:tcBorders>
          </w:tcPr>
          <w:p w14:paraId="3B6BF5A8" w14:textId="0B479E43" w:rsidR="00E20E76" w:rsidRPr="000C31B2" w:rsidRDefault="009557EE" w:rsidP="00B53734">
            <w:pPr>
              <w:jc w:val="center"/>
              <w:rPr>
                <w:szCs w:val="24"/>
                <w:lang w:val="uk-UA"/>
              </w:rPr>
            </w:pPr>
            <w:r w:rsidRPr="000C31B2">
              <w:rPr>
                <w:szCs w:val="24"/>
                <w:lang w:val="uk-UA"/>
              </w:rPr>
              <w:t>1408,2</w:t>
            </w:r>
          </w:p>
        </w:tc>
      </w:tr>
      <w:tr w:rsidR="00E20E76" w:rsidRPr="0085125A" w14:paraId="1C4CAC03" w14:textId="37BBF85C" w:rsidTr="00E20E76">
        <w:tc>
          <w:tcPr>
            <w:tcW w:w="5829" w:type="dxa"/>
            <w:tcBorders>
              <w:top w:val="single" w:sz="4" w:space="0" w:color="000000"/>
              <w:left w:val="single" w:sz="4" w:space="0" w:color="000000"/>
              <w:bottom w:val="single" w:sz="4" w:space="0" w:color="000000"/>
              <w:right w:val="single" w:sz="4" w:space="0" w:color="000000"/>
            </w:tcBorders>
            <w:tcMar>
              <w:top w:w="60" w:type="dxa"/>
              <w:left w:w="60" w:type="dxa"/>
              <w:bottom w:w="60" w:type="dxa"/>
              <w:right w:w="60" w:type="dxa"/>
            </w:tcMar>
            <w:hideMark/>
          </w:tcPr>
          <w:p w14:paraId="338B89DF" w14:textId="77777777" w:rsidR="00E20E76" w:rsidRPr="007E284D" w:rsidRDefault="00E20E76" w:rsidP="00CD4460">
            <w:pPr>
              <w:ind w:firstLine="567"/>
              <w:rPr>
                <w:szCs w:val="24"/>
                <w:lang w:val="uk-UA"/>
              </w:rPr>
            </w:pPr>
            <w:r w:rsidRPr="007E284D">
              <w:rPr>
                <w:color w:val="000000"/>
                <w:szCs w:val="24"/>
                <w:lang w:val="uk-UA"/>
              </w:rPr>
              <w:t>Основні засоби (за залишковою вартістю)</w:t>
            </w:r>
          </w:p>
        </w:tc>
        <w:tc>
          <w:tcPr>
            <w:tcW w:w="1259" w:type="dxa"/>
            <w:tcBorders>
              <w:top w:val="single" w:sz="4" w:space="0" w:color="000000"/>
              <w:left w:val="single" w:sz="4" w:space="0" w:color="000000"/>
              <w:bottom w:val="single" w:sz="4" w:space="0" w:color="000000"/>
              <w:right w:val="single" w:sz="4" w:space="0" w:color="000000"/>
            </w:tcBorders>
            <w:tcMar>
              <w:top w:w="60" w:type="dxa"/>
              <w:left w:w="60" w:type="dxa"/>
              <w:bottom w:w="60" w:type="dxa"/>
              <w:right w:w="60" w:type="dxa"/>
            </w:tcMar>
          </w:tcPr>
          <w:p w14:paraId="0B34EC68" w14:textId="4577382C" w:rsidR="00B53734" w:rsidRPr="000C31B2" w:rsidRDefault="000E2D88" w:rsidP="00B53734">
            <w:pPr>
              <w:jc w:val="center"/>
              <w:rPr>
                <w:szCs w:val="24"/>
                <w:lang w:val="uk-UA"/>
              </w:rPr>
            </w:pPr>
            <w:r w:rsidRPr="000C31B2">
              <w:rPr>
                <w:szCs w:val="24"/>
                <w:lang w:val="uk-UA"/>
              </w:rPr>
              <w:t>171,5</w:t>
            </w:r>
          </w:p>
        </w:tc>
        <w:tc>
          <w:tcPr>
            <w:tcW w:w="1276" w:type="dxa"/>
            <w:tcBorders>
              <w:top w:val="single" w:sz="4" w:space="0" w:color="000000"/>
              <w:left w:val="single" w:sz="4" w:space="0" w:color="000000"/>
              <w:bottom w:val="single" w:sz="4" w:space="0" w:color="000000"/>
              <w:right w:val="single" w:sz="4" w:space="0" w:color="000000"/>
            </w:tcBorders>
            <w:tcMar>
              <w:top w:w="60" w:type="dxa"/>
              <w:left w:w="60" w:type="dxa"/>
              <w:bottom w:w="60" w:type="dxa"/>
              <w:right w:w="60" w:type="dxa"/>
            </w:tcMar>
          </w:tcPr>
          <w:p w14:paraId="085E14B2" w14:textId="52835F5A" w:rsidR="004748E3" w:rsidRPr="000C31B2" w:rsidRDefault="004748E3" w:rsidP="004748E3">
            <w:pPr>
              <w:jc w:val="center"/>
              <w:rPr>
                <w:szCs w:val="24"/>
                <w:lang w:val="uk-UA"/>
              </w:rPr>
            </w:pPr>
            <w:r w:rsidRPr="000C31B2">
              <w:rPr>
                <w:szCs w:val="24"/>
                <w:lang w:val="uk-UA"/>
              </w:rPr>
              <w:t>423,9</w:t>
            </w:r>
          </w:p>
        </w:tc>
        <w:tc>
          <w:tcPr>
            <w:tcW w:w="1270" w:type="dxa"/>
            <w:tcBorders>
              <w:top w:val="single" w:sz="4" w:space="0" w:color="000000"/>
              <w:left w:val="single" w:sz="4" w:space="0" w:color="000000"/>
              <w:bottom w:val="single" w:sz="4" w:space="0" w:color="000000"/>
              <w:right w:val="single" w:sz="4" w:space="0" w:color="000000"/>
            </w:tcBorders>
          </w:tcPr>
          <w:p w14:paraId="4133C274" w14:textId="754A32B7" w:rsidR="004748E3" w:rsidRPr="000C31B2" w:rsidRDefault="004748E3" w:rsidP="004748E3">
            <w:pPr>
              <w:jc w:val="center"/>
              <w:rPr>
                <w:szCs w:val="24"/>
                <w:lang w:val="uk-UA"/>
              </w:rPr>
            </w:pPr>
            <w:r w:rsidRPr="000C31B2">
              <w:rPr>
                <w:szCs w:val="24"/>
                <w:lang w:val="uk-UA"/>
              </w:rPr>
              <w:t>1193,8</w:t>
            </w:r>
          </w:p>
        </w:tc>
      </w:tr>
      <w:tr w:rsidR="00E20E76" w:rsidRPr="0085125A" w14:paraId="3F6921D5" w14:textId="79B7BE98" w:rsidTr="00E20E76">
        <w:tc>
          <w:tcPr>
            <w:tcW w:w="5829" w:type="dxa"/>
            <w:tcBorders>
              <w:top w:val="single" w:sz="4" w:space="0" w:color="000000"/>
              <w:left w:val="single" w:sz="4" w:space="0" w:color="000000"/>
              <w:bottom w:val="single" w:sz="4" w:space="0" w:color="000000"/>
              <w:right w:val="single" w:sz="4" w:space="0" w:color="000000"/>
            </w:tcBorders>
            <w:tcMar>
              <w:top w:w="60" w:type="dxa"/>
              <w:left w:w="60" w:type="dxa"/>
              <w:bottom w:w="60" w:type="dxa"/>
              <w:right w:w="60" w:type="dxa"/>
            </w:tcMar>
            <w:hideMark/>
          </w:tcPr>
          <w:p w14:paraId="446F9D2C" w14:textId="079EE1D4" w:rsidR="00E20E76" w:rsidRPr="007E284D" w:rsidRDefault="00E20E76" w:rsidP="00CD4460">
            <w:pPr>
              <w:ind w:firstLine="567"/>
              <w:rPr>
                <w:szCs w:val="24"/>
                <w:lang w:val="uk-UA"/>
              </w:rPr>
            </w:pPr>
            <w:r w:rsidRPr="007E284D">
              <w:rPr>
                <w:color w:val="000000"/>
                <w:szCs w:val="24"/>
                <w:lang w:val="uk-UA"/>
              </w:rPr>
              <w:t>Запаси</w:t>
            </w:r>
          </w:p>
        </w:tc>
        <w:tc>
          <w:tcPr>
            <w:tcW w:w="1259" w:type="dxa"/>
            <w:tcBorders>
              <w:top w:val="single" w:sz="4" w:space="0" w:color="000000"/>
              <w:left w:val="single" w:sz="4" w:space="0" w:color="000000"/>
              <w:bottom w:val="single" w:sz="4" w:space="0" w:color="000000"/>
              <w:right w:val="single" w:sz="4" w:space="0" w:color="000000"/>
            </w:tcBorders>
            <w:tcMar>
              <w:top w:w="60" w:type="dxa"/>
              <w:left w:w="60" w:type="dxa"/>
              <w:bottom w:w="60" w:type="dxa"/>
              <w:right w:w="60" w:type="dxa"/>
            </w:tcMar>
          </w:tcPr>
          <w:p w14:paraId="08ED6FAA" w14:textId="299AAE2E" w:rsidR="00E20E76" w:rsidRPr="000C31B2" w:rsidRDefault="004544AF" w:rsidP="00CD4460">
            <w:pPr>
              <w:jc w:val="center"/>
              <w:rPr>
                <w:szCs w:val="24"/>
                <w:lang w:val="uk-UA"/>
              </w:rPr>
            </w:pPr>
            <w:r w:rsidRPr="000C31B2">
              <w:rPr>
                <w:szCs w:val="24"/>
                <w:lang w:val="uk-UA"/>
              </w:rPr>
              <w:t>-</w:t>
            </w:r>
          </w:p>
        </w:tc>
        <w:tc>
          <w:tcPr>
            <w:tcW w:w="1276" w:type="dxa"/>
            <w:tcBorders>
              <w:top w:val="single" w:sz="4" w:space="0" w:color="000000"/>
              <w:left w:val="single" w:sz="4" w:space="0" w:color="000000"/>
              <w:bottom w:val="single" w:sz="4" w:space="0" w:color="000000"/>
              <w:right w:val="single" w:sz="4" w:space="0" w:color="000000"/>
            </w:tcBorders>
            <w:tcMar>
              <w:top w:w="60" w:type="dxa"/>
              <w:left w:w="60" w:type="dxa"/>
              <w:bottom w:w="60" w:type="dxa"/>
              <w:right w:w="60" w:type="dxa"/>
            </w:tcMar>
          </w:tcPr>
          <w:p w14:paraId="17E17599" w14:textId="2E18D60E" w:rsidR="00E20E76" w:rsidRPr="000C31B2" w:rsidRDefault="004544AF" w:rsidP="00B53734">
            <w:pPr>
              <w:jc w:val="center"/>
              <w:rPr>
                <w:szCs w:val="24"/>
                <w:lang w:val="uk-UA"/>
              </w:rPr>
            </w:pPr>
            <w:r w:rsidRPr="000C31B2">
              <w:rPr>
                <w:szCs w:val="24"/>
                <w:lang w:val="uk-UA"/>
              </w:rPr>
              <w:t>-</w:t>
            </w:r>
          </w:p>
        </w:tc>
        <w:tc>
          <w:tcPr>
            <w:tcW w:w="1270" w:type="dxa"/>
            <w:tcBorders>
              <w:top w:val="single" w:sz="4" w:space="0" w:color="000000"/>
              <w:left w:val="single" w:sz="4" w:space="0" w:color="000000"/>
              <w:bottom w:val="single" w:sz="4" w:space="0" w:color="000000"/>
              <w:right w:val="single" w:sz="4" w:space="0" w:color="000000"/>
            </w:tcBorders>
          </w:tcPr>
          <w:p w14:paraId="1917C0FC" w14:textId="09D8AB89" w:rsidR="00E20E76" w:rsidRPr="000C31B2" w:rsidRDefault="004544AF" w:rsidP="00B53734">
            <w:pPr>
              <w:jc w:val="center"/>
              <w:rPr>
                <w:szCs w:val="24"/>
                <w:lang w:val="uk-UA"/>
              </w:rPr>
            </w:pPr>
            <w:r w:rsidRPr="000C31B2">
              <w:rPr>
                <w:szCs w:val="24"/>
                <w:lang w:val="uk-UA"/>
              </w:rPr>
              <w:t>-</w:t>
            </w:r>
          </w:p>
        </w:tc>
      </w:tr>
      <w:tr w:rsidR="00E20E76" w:rsidRPr="0085125A" w14:paraId="4F5A9FD6" w14:textId="3F534F73" w:rsidTr="00E20E76">
        <w:tc>
          <w:tcPr>
            <w:tcW w:w="5829" w:type="dxa"/>
            <w:tcBorders>
              <w:top w:val="single" w:sz="4" w:space="0" w:color="000000"/>
              <w:left w:val="single" w:sz="4" w:space="0" w:color="000000"/>
              <w:bottom w:val="single" w:sz="4" w:space="0" w:color="000000"/>
              <w:right w:val="single" w:sz="4" w:space="0" w:color="000000"/>
            </w:tcBorders>
            <w:tcMar>
              <w:top w:w="60" w:type="dxa"/>
              <w:left w:w="60" w:type="dxa"/>
              <w:bottom w:w="60" w:type="dxa"/>
              <w:right w:w="60" w:type="dxa"/>
            </w:tcMar>
            <w:hideMark/>
          </w:tcPr>
          <w:p w14:paraId="3F43CB82" w14:textId="77777777" w:rsidR="00E20E76" w:rsidRPr="007E284D" w:rsidRDefault="00E20E76" w:rsidP="00CD4460">
            <w:pPr>
              <w:ind w:firstLine="567"/>
              <w:rPr>
                <w:szCs w:val="24"/>
                <w:lang w:val="uk-UA"/>
              </w:rPr>
            </w:pPr>
            <w:r w:rsidRPr="007E284D">
              <w:rPr>
                <w:color w:val="000000"/>
                <w:szCs w:val="24"/>
                <w:lang w:val="uk-UA"/>
              </w:rPr>
              <w:t>Сумарна дебіторська заборгованість</w:t>
            </w:r>
          </w:p>
        </w:tc>
        <w:tc>
          <w:tcPr>
            <w:tcW w:w="1259" w:type="dxa"/>
            <w:tcBorders>
              <w:top w:val="single" w:sz="4" w:space="0" w:color="000000"/>
              <w:left w:val="single" w:sz="4" w:space="0" w:color="000000"/>
              <w:bottom w:val="single" w:sz="4" w:space="0" w:color="000000"/>
              <w:right w:val="single" w:sz="4" w:space="0" w:color="000000"/>
            </w:tcBorders>
            <w:tcMar>
              <w:top w:w="60" w:type="dxa"/>
              <w:left w:w="60" w:type="dxa"/>
              <w:bottom w:w="60" w:type="dxa"/>
              <w:right w:w="60" w:type="dxa"/>
            </w:tcMar>
          </w:tcPr>
          <w:p w14:paraId="26E31FFB" w14:textId="4F4CB610" w:rsidR="00E20E76" w:rsidRPr="000C31B2" w:rsidRDefault="003D6B19" w:rsidP="00CD4460">
            <w:pPr>
              <w:jc w:val="center"/>
              <w:rPr>
                <w:szCs w:val="24"/>
                <w:lang w:val="uk-UA"/>
              </w:rPr>
            </w:pPr>
            <w:r w:rsidRPr="000C31B2">
              <w:rPr>
                <w:szCs w:val="24"/>
                <w:lang w:val="uk-UA"/>
              </w:rPr>
              <w:t>65,1</w:t>
            </w:r>
          </w:p>
        </w:tc>
        <w:tc>
          <w:tcPr>
            <w:tcW w:w="1276" w:type="dxa"/>
            <w:tcBorders>
              <w:top w:val="single" w:sz="4" w:space="0" w:color="000000"/>
              <w:left w:val="single" w:sz="4" w:space="0" w:color="000000"/>
              <w:bottom w:val="single" w:sz="4" w:space="0" w:color="000000"/>
              <w:right w:val="single" w:sz="4" w:space="0" w:color="000000"/>
            </w:tcBorders>
            <w:tcMar>
              <w:top w:w="60" w:type="dxa"/>
              <w:left w:w="60" w:type="dxa"/>
              <w:bottom w:w="60" w:type="dxa"/>
              <w:right w:w="60" w:type="dxa"/>
            </w:tcMar>
          </w:tcPr>
          <w:p w14:paraId="724EAD48" w14:textId="38D0F947" w:rsidR="00E20E76" w:rsidRPr="000C31B2" w:rsidRDefault="003D6B19" w:rsidP="00B53734">
            <w:pPr>
              <w:jc w:val="center"/>
              <w:rPr>
                <w:szCs w:val="24"/>
                <w:lang w:val="uk-UA"/>
              </w:rPr>
            </w:pPr>
            <w:r w:rsidRPr="000C31B2">
              <w:rPr>
                <w:szCs w:val="24"/>
                <w:lang w:val="uk-UA"/>
              </w:rPr>
              <w:t>113,9</w:t>
            </w:r>
          </w:p>
        </w:tc>
        <w:tc>
          <w:tcPr>
            <w:tcW w:w="1270" w:type="dxa"/>
            <w:tcBorders>
              <w:top w:val="single" w:sz="4" w:space="0" w:color="000000"/>
              <w:left w:val="single" w:sz="4" w:space="0" w:color="000000"/>
              <w:bottom w:val="single" w:sz="4" w:space="0" w:color="000000"/>
              <w:right w:val="single" w:sz="4" w:space="0" w:color="000000"/>
            </w:tcBorders>
          </w:tcPr>
          <w:p w14:paraId="7A1BC8B0" w14:textId="41989844" w:rsidR="00E20E76" w:rsidRPr="000C31B2" w:rsidRDefault="00DE68F1" w:rsidP="00B53734">
            <w:pPr>
              <w:jc w:val="center"/>
              <w:rPr>
                <w:szCs w:val="24"/>
                <w:lang w:val="uk-UA"/>
              </w:rPr>
            </w:pPr>
            <w:r w:rsidRPr="000C31B2">
              <w:rPr>
                <w:szCs w:val="24"/>
                <w:lang w:val="uk-UA"/>
              </w:rPr>
              <w:t>168,7</w:t>
            </w:r>
          </w:p>
        </w:tc>
      </w:tr>
      <w:tr w:rsidR="00E20E76" w:rsidRPr="0085125A" w14:paraId="6306268A" w14:textId="16EF06F2" w:rsidTr="00E20E76">
        <w:tc>
          <w:tcPr>
            <w:tcW w:w="5829" w:type="dxa"/>
            <w:tcBorders>
              <w:top w:val="single" w:sz="4" w:space="0" w:color="000000"/>
              <w:left w:val="single" w:sz="4" w:space="0" w:color="000000"/>
              <w:bottom w:val="single" w:sz="4" w:space="0" w:color="000000"/>
              <w:right w:val="single" w:sz="4" w:space="0" w:color="000000"/>
            </w:tcBorders>
            <w:tcMar>
              <w:top w:w="60" w:type="dxa"/>
              <w:left w:w="60" w:type="dxa"/>
              <w:bottom w:w="60" w:type="dxa"/>
              <w:right w:w="60" w:type="dxa"/>
            </w:tcMar>
            <w:hideMark/>
          </w:tcPr>
          <w:p w14:paraId="62B2B82C" w14:textId="77777777" w:rsidR="00E20E76" w:rsidRPr="007E284D" w:rsidRDefault="00E20E76" w:rsidP="00CD4460">
            <w:pPr>
              <w:ind w:firstLine="567"/>
              <w:rPr>
                <w:szCs w:val="24"/>
                <w:lang w:val="uk-UA"/>
              </w:rPr>
            </w:pPr>
            <w:r w:rsidRPr="007E284D">
              <w:rPr>
                <w:color w:val="000000"/>
                <w:szCs w:val="24"/>
                <w:lang w:val="uk-UA"/>
              </w:rPr>
              <w:t>Гроші та їх еквіваленти</w:t>
            </w:r>
          </w:p>
        </w:tc>
        <w:tc>
          <w:tcPr>
            <w:tcW w:w="1259" w:type="dxa"/>
            <w:tcBorders>
              <w:top w:val="single" w:sz="4" w:space="0" w:color="000000"/>
              <w:left w:val="single" w:sz="4" w:space="0" w:color="000000"/>
              <w:bottom w:val="single" w:sz="4" w:space="0" w:color="000000"/>
              <w:right w:val="single" w:sz="4" w:space="0" w:color="000000"/>
            </w:tcBorders>
            <w:tcMar>
              <w:top w:w="60" w:type="dxa"/>
              <w:left w:w="60" w:type="dxa"/>
              <w:bottom w:w="60" w:type="dxa"/>
              <w:right w:w="60" w:type="dxa"/>
            </w:tcMar>
          </w:tcPr>
          <w:p w14:paraId="7D504B3E" w14:textId="09B2BC91" w:rsidR="00E20E76" w:rsidRPr="000C31B2" w:rsidRDefault="000E2D88" w:rsidP="00CD4460">
            <w:pPr>
              <w:jc w:val="center"/>
              <w:rPr>
                <w:szCs w:val="24"/>
                <w:lang w:val="uk-UA"/>
              </w:rPr>
            </w:pPr>
            <w:r w:rsidRPr="000C31B2">
              <w:rPr>
                <w:szCs w:val="24"/>
                <w:lang w:val="uk-UA"/>
              </w:rPr>
              <w:t>16,4</w:t>
            </w:r>
          </w:p>
        </w:tc>
        <w:tc>
          <w:tcPr>
            <w:tcW w:w="1276" w:type="dxa"/>
            <w:tcBorders>
              <w:top w:val="single" w:sz="4" w:space="0" w:color="000000"/>
              <w:left w:val="single" w:sz="4" w:space="0" w:color="000000"/>
              <w:bottom w:val="single" w:sz="4" w:space="0" w:color="000000"/>
              <w:right w:val="single" w:sz="4" w:space="0" w:color="000000"/>
            </w:tcBorders>
            <w:tcMar>
              <w:top w:w="60" w:type="dxa"/>
              <w:left w:w="60" w:type="dxa"/>
              <w:bottom w:w="60" w:type="dxa"/>
              <w:right w:w="60" w:type="dxa"/>
            </w:tcMar>
          </w:tcPr>
          <w:p w14:paraId="0C6392DF" w14:textId="63D1B918" w:rsidR="00E20E76" w:rsidRPr="000C31B2" w:rsidRDefault="00C15345" w:rsidP="00B53734">
            <w:pPr>
              <w:jc w:val="center"/>
              <w:rPr>
                <w:szCs w:val="24"/>
                <w:lang w:val="uk-UA"/>
              </w:rPr>
            </w:pPr>
            <w:r w:rsidRPr="000C31B2">
              <w:rPr>
                <w:szCs w:val="24"/>
                <w:lang w:val="uk-UA"/>
              </w:rPr>
              <w:t>16,3</w:t>
            </w:r>
          </w:p>
        </w:tc>
        <w:tc>
          <w:tcPr>
            <w:tcW w:w="1270" w:type="dxa"/>
            <w:tcBorders>
              <w:top w:val="single" w:sz="4" w:space="0" w:color="000000"/>
              <w:left w:val="single" w:sz="4" w:space="0" w:color="000000"/>
              <w:bottom w:val="single" w:sz="4" w:space="0" w:color="000000"/>
              <w:right w:val="single" w:sz="4" w:space="0" w:color="000000"/>
            </w:tcBorders>
          </w:tcPr>
          <w:p w14:paraId="6AEA20E4" w14:textId="332B3A4B" w:rsidR="00E20E76" w:rsidRPr="000C31B2" w:rsidRDefault="00C15345" w:rsidP="00B53734">
            <w:pPr>
              <w:jc w:val="center"/>
              <w:rPr>
                <w:szCs w:val="24"/>
                <w:lang w:val="uk-UA"/>
              </w:rPr>
            </w:pPr>
            <w:r w:rsidRPr="000C31B2">
              <w:rPr>
                <w:szCs w:val="24"/>
                <w:lang w:val="uk-UA"/>
              </w:rPr>
              <w:t>45,7</w:t>
            </w:r>
          </w:p>
        </w:tc>
      </w:tr>
      <w:tr w:rsidR="00E20E76" w:rsidRPr="0085125A" w14:paraId="4C72A806" w14:textId="32FCC6C3" w:rsidTr="00E20E76">
        <w:trPr>
          <w:trHeight w:val="385"/>
        </w:trPr>
        <w:tc>
          <w:tcPr>
            <w:tcW w:w="5829" w:type="dxa"/>
            <w:tcBorders>
              <w:top w:val="single" w:sz="4" w:space="0" w:color="000000"/>
              <w:left w:val="single" w:sz="4" w:space="0" w:color="000000"/>
              <w:bottom w:val="single" w:sz="4" w:space="0" w:color="000000"/>
              <w:right w:val="single" w:sz="4" w:space="0" w:color="000000"/>
            </w:tcBorders>
            <w:tcMar>
              <w:top w:w="60" w:type="dxa"/>
              <w:left w:w="60" w:type="dxa"/>
              <w:bottom w:w="60" w:type="dxa"/>
              <w:right w:w="60" w:type="dxa"/>
            </w:tcMar>
            <w:hideMark/>
          </w:tcPr>
          <w:p w14:paraId="7E015871" w14:textId="77777777" w:rsidR="00E20E76" w:rsidRPr="007E284D" w:rsidRDefault="00E20E76" w:rsidP="00CD4460">
            <w:pPr>
              <w:ind w:firstLine="567"/>
              <w:rPr>
                <w:szCs w:val="24"/>
                <w:lang w:val="uk-UA"/>
              </w:rPr>
            </w:pPr>
            <w:r w:rsidRPr="007E284D">
              <w:rPr>
                <w:color w:val="000000"/>
                <w:szCs w:val="24"/>
                <w:lang w:val="uk-UA"/>
              </w:rPr>
              <w:t>Нерозподілений прибуток (непокритий збиток)</w:t>
            </w:r>
          </w:p>
        </w:tc>
        <w:tc>
          <w:tcPr>
            <w:tcW w:w="1259" w:type="dxa"/>
            <w:tcBorders>
              <w:top w:val="single" w:sz="4" w:space="0" w:color="000000"/>
              <w:left w:val="single" w:sz="4" w:space="0" w:color="000000"/>
              <w:bottom w:val="single" w:sz="4" w:space="0" w:color="000000"/>
              <w:right w:val="single" w:sz="4" w:space="0" w:color="000000"/>
            </w:tcBorders>
            <w:tcMar>
              <w:top w:w="60" w:type="dxa"/>
              <w:left w:w="60" w:type="dxa"/>
              <w:bottom w:w="60" w:type="dxa"/>
              <w:right w:w="60" w:type="dxa"/>
            </w:tcMar>
          </w:tcPr>
          <w:p w14:paraId="14AADEDD" w14:textId="2DD14346" w:rsidR="00E20E76" w:rsidRPr="000C31B2" w:rsidRDefault="000D28F3" w:rsidP="00CD4460">
            <w:pPr>
              <w:jc w:val="center"/>
              <w:rPr>
                <w:szCs w:val="24"/>
                <w:lang w:val="uk-UA"/>
              </w:rPr>
            </w:pPr>
            <w:r w:rsidRPr="000C31B2">
              <w:rPr>
                <w:szCs w:val="24"/>
                <w:lang w:val="uk-UA"/>
              </w:rPr>
              <w:t>(404,3)</w:t>
            </w:r>
          </w:p>
        </w:tc>
        <w:tc>
          <w:tcPr>
            <w:tcW w:w="1276" w:type="dxa"/>
            <w:tcBorders>
              <w:top w:val="single" w:sz="4" w:space="0" w:color="000000"/>
              <w:left w:val="single" w:sz="4" w:space="0" w:color="000000"/>
              <w:bottom w:val="single" w:sz="4" w:space="0" w:color="000000"/>
              <w:right w:val="single" w:sz="4" w:space="0" w:color="000000"/>
            </w:tcBorders>
            <w:tcMar>
              <w:top w:w="60" w:type="dxa"/>
              <w:left w:w="60" w:type="dxa"/>
              <w:bottom w:w="60" w:type="dxa"/>
              <w:right w:w="60" w:type="dxa"/>
            </w:tcMar>
          </w:tcPr>
          <w:p w14:paraId="7A3488D7" w14:textId="77CCEDD3" w:rsidR="00E20E76" w:rsidRPr="000C31B2" w:rsidRDefault="000E2D88" w:rsidP="00B53734">
            <w:pPr>
              <w:jc w:val="center"/>
              <w:rPr>
                <w:szCs w:val="24"/>
                <w:lang w:val="uk-UA"/>
              </w:rPr>
            </w:pPr>
            <w:r w:rsidRPr="000C31B2">
              <w:rPr>
                <w:szCs w:val="24"/>
                <w:lang w:val="uk-UA"/>
              </w:rPr>
              <w:t>61,4</w:t>
            </w:r>
          </w:p>
        </w:tc>
        <w:tc>
          <w:tcPr>
            <w:tcW w:w="1270" w:type="dxa"/>
            <w:tcBorders>
              <w:top w:val="single" w:sz="4" w:space="0" w:color="000000"/>
              <w:left w:val="single" w:sz="4" w:space="0" w:color="000000"/>
              <w:bottom w:val="single" w:sz="4" w:space="0" w:color="000000"/>
              <w:right w:val="single" w:sz="4" w:space="0" w:color="000000"/>
            </w:tcBorders>
          </w:tcPr>
          <w:p w14:paraId="2661EB1A" w14:textId="0BCCA8DF" w:rsidR="00E20E76" w:rsidRPr="000C31B2" w:rsidRDefault="000E2D88" w:rsidP="00B53734">
            <w:pPr>
              <w:jc w:val="center"/>
              <w:rPr>
                <w:szCs w:val="24"/>
                <w:lang w:val="uk-UA"/>
              </w:rPr>
            </w:pPr>
            <w:r w:rsidRPr="000C31B2">
              <w:rPr>
                <w:szCs w:val="24"/>
                <w:lang w:val="uk-UA"/>
              </w:rPr>
              <w:t>674,7</w:t>
            </w:r>
          </w:p>
        </w:tc>
      </w:tr>
      <w:tr w:rsidR="00E20E76" w:rsidRPr="0085125A" w14:paraId="73183F9B" w14:textId="15850A22" w:rsidTr="00E20E76">
        <w:tc>
          <w:tcPr>
            <w:tcW w:w="5829" w:type="dxa"/>
            <w:tcBorders>
              <w:top w:val="single" w:sz="4" w:space="0" w:color="000000"/>
              <w:left w:val="single" w:sz="4" w:space="0" w:color="000000"/>
              <w:bottom w:val="single" w:sz="4" w:space="0" w:color="000000"/>
              <w:right w:val="single" w:sz="4" w:space="0" w:color="000000"/>
            </w:tcBorders>
            <w:tcMar>
              <w:top w:w="60" w:type="dxa"/>
              <w:left w:w="60" w:type="dxa"/>
              <w:bottom w:w="60" w:type="dxa"/>
              <w:right w:w="60" w:type="dxa"/>
            </w:tcMar>
            <w:hideMark/>
          </w:tcPr>
          <w:p w14:paraId="65A4DB33" w14:textId="77777777" w:rsidR="00E20E76" w:rsidRPr="007E284D" w:rsidRDefault="00E20E76" w:rsidP="00CD4460">
            <w:pPr>
              <w:ind w:firstLine="567"/>
              <w:rPr>
                <w:szCs w:val="24"/>
                <w:lang w:val="uk-UA"/>
              </w:rPr>
            </w:pPr>
            <w:r w:rsidRPr="007E284D">
              <w:rPr>
                <w:color w:val="000000"/>
                <w:szCs w:val="24"/>
                <w:lang w:val="uk-UA"/>
              </w:rPr>
              <w:t>Власний капітал</w:t>
            </w:r>
          </w:p>
        </w:tc>
        <w:tc>
          <w:tcPr>
            <w:tcW w:w="1259" w:type="dxa"/>
            <w:tcBorders>
              <w:top w:val="single" w:sz="4" w:space="0" w:color="000000"/>
              <w:left w:val="single" w:sz="4" w:space="0" w:color="000000"/>
              <w:bottom w:val="single" w:sz="4" w:space="0" w:color="000000"/>
              <w:right w:val="single" w:sz="4" w:space="0" w:color="000000"/>
            </w:tcBorders>
            <w:tcMar>
              <w:top w:w="60" w:type="dxa"/>
              <w:left w:w="60" w:type="dxa"/>
              <w:bottom w:w="60" w:type="dxa"/>
              <w:right w:w="60" w:type="dxa"/>
            </w:tcMar>
          </w:tcPr>
          <w:p w14:paraId="007A1863" w14:textId="4CF16ECF" w:rsidR="00E20E76" w:rsidRPr="000C31B2" w:rsidRDefault="003D6B19" w:rsidP="00CD4460">
            <w:pPr>
              <w:jc w:val="center"/>
              <w:rPr>
                <w:szCs w:val="24"/>
                <w:lang w:val="uk-UA"/>
              </w:rPr>
            </w:pPr>
            <w:r w:rsidRPr="000C31B2">
              <w:rPr>
                <w:szCs w:val="24"/>
                <w:lang w:val="uk-UA"/>
              </w:rPr>
              <w:t>307,3</w:t>
            </w:r>
          </w:p>
        </w:tc>
        <w:tc>
          <w:tcPr>
            <w:tcW w:w="1276" w:type="dxa"/>
            <w:tcBorders>
              <w:top w:val="single" w:sz="4" w:space="0" w:color="000000"/>
              <w:left w:val="single" w:sz="4" w:space="0" w:color="000000"/>
              <w:bottom w:val="single" w:sz="4" w:space="0" w:color="000000"/>
              <w:right w:val="single" w:sz="4" w:space="0" w:color="000000"/>
            </w:tcBorders>
            <w:tcMar>
              <w:top w:w="60" w:type="dxa"/>
              <w:left w:w="60" w:type="dxa"/>
              <w:bottom w:w="60" w:type="dxa"/>
              <w:right w:w="60" w:type="dxa"/>
            </w:tcMar>
          </w:tcPr>
          <w:p w14:paraId="67062DCF" w14:textId="6534E3B9" w:rsidR="00E20E76" w:rsidRPr="000C31B2" w:rsidRDefault="003D6B19" w:rsidP="00B53734">
            <w:pPr>
              <w:jc w:val="center"/>
              <w:rPr>
                <w:szCs w:val="24"/>
                <w:lang w:val="uk-UA"/>
              </w:rPr>
            </w:pPr>
            <w:r w:rsidRPr="000C31B2">
              <w:rPr>
                <w:szCs w:val="24"/>
                <w:lang w:val="uk-UA"/>
              </w:rPr>
              <w:t>307,3</w:t>
            </w:r>
          </w:p>
        </w:tc>
        <w:tc>
          <w:tcPr>
            <w:tcW w:w="1270" w:type="dxa"/>
            <w:tcBorders>
              <w:top w:val="single" w:sz="4" w:space="0" w:color="000000"/>
              <w:left w:val="single" w:sz="4" w:space="0" w:color="000000"/>
              <w:bottom w:val="single" w:sz="4" w:space="0" w:color="000000"/>
              <w:right w:val="single" w:sz="4" w:space="0" w:color="000000"/>
            </w:tcBorders>
          </w:tcPr>
          <w:p w14:paraId="2BE26AFB" w14:textId="391118F5" w:rsidR="00E20E76" w:rsidRPr="000C31B2" w:rsidRDefault="003D6B19" w:rsidP="00B53734">
            <w:pPr>
              <w:jc w:val="center"/>
              <w:rPr>
                <w:szCs w:val="24"/>
                <w:lang w:val="uk-UA"/>
              </w:rPr>
            </w:pPr>
            <w:r w:rsidRPr="000C31B2">
              <w:rPr>
                <w:szCs w:val="24"/>
                <w:lang w:val="uk-UA"/>
              </w:rPr>
              <w:t>307,3</w:t>
            </w:r>
          </w:p>
        </w:tc>
      </w:tr>
      <w:tr w:rsidR="00E20E76" w:rsidRPr="0085125A" w14:paraId="61F6FC27" w14:textId="282EF49B" w:rsidTr="00E20E76">
        <w:tc>
          <w:tcPr>
            <w:tcW w:w="5829" w:type="dxa"/>
            <w:tcBorders>
              <w:top w:val="single" w:sz="4" w:space="0" w:color="000000"/>
              <w:left w:val="single" w:sz="4" w:space="0" w:color="000000"/>
              <w:bottom w:val="single" w:sz="4" w:space="0" w:color="000000"/>
              <w:right w:val="single" w:sz="4" w:space="0" w:color="000000"/>
            </w:tcBorders>
            <w:tcMar>
              <w:top w:w="60" w:type="dxa"/>
              <w:left w:w="60" w:type="dxa"/>
              <w:bottom w:w="60" w:type="dxa"/>
              <w:right w:w="60" w:type="dxa"/>
            </w:tcMar>
            <w:hideMark/>
          </w:tcPr>
          <w:p w14:paraId="044D07B6" w14:textId="77777777" w:rsidR="00E20E76" w:rsidRPr="007E284D" w:rsidRDefault="00E20E76" w:rsidP="00CD4460">
            <w:pPr>
              <w:ind w:firstLine="567"/>
              <w:rPr>
                <w:szCs w:val="24"/>
                <w:lang w:val="uk-UA"/>
              </w:rPr>
            </w:pPr>
            <w:r w:rsidRPr="007E284D">
              <w:rPr>
                <w:color w:val="000000"/>
                <w:szCs w:val="24"/>
                <w:lang w:val="uk-UA"/>
              </w:rPr>
              <w:t>Зареєстрований (пайовий/статутний) капітал</w:t>
            </w:r>
          </w:p>
        </w:tc>
        <w:tc>
          <w:tcPr>
            <w:tcW w:w="1259" w:type="dxa"/>
            <w:tcBorders>
              <w:top w:val="single" w:sz="4" w:space="0" w:color="000000"/>
              <w:left w:val="single" w:sz="4" w:space="0" w:color="000000"/>
              <w:bottom w:val="single" w:sz="4" w:space="0" w:color="000000"/>
              <w:right w:val="single" w:sz="4" w:space="0" w:color="000000"/>
            </w:tcBorders>
            <w:tcMar>
              <w:top w:w="60" w:type="dxa"/>
              <w:left w:w="60" w:type="dxa"/>
              <w:bottom w:w="60" w:type="dxa"/>
              <w:right w:w="60" w:type="dxa"/>
            </w:tcMar>
          </w:tcPr>
          <w:p w14:paraId="1A2D81E6" w14:textId="2791E131" w:rsidR="000D28F3" w:rsidRPr="000C31B2" w:rsidRDefault="000D28F3" w:rsidP="000D28F3">
            <w:pPr>
              <w:jc w:val="center"/>
              <w:rPr>
                <w:szCs w:val="24"/>
                <w:lang w:val="uk-UA"/>
              </w:rPr>
            </w:pPr>
            <w:r w:rsidRPr="000C31B2">
              <w:rPr>
                <w:szCs w:val="24"/>
                <w:lang w:val="uk-UA"/>
              </w:rPr>
              <w:t>116,6</w:t>
            </w:r>
          </w:p>
        </w:tc>
        <w:tc>
          <w:tcPr>
            <w:tcW w:w="1276" w:type="dxa"/>
            <w:tcBorders>
              <w:top w:val="single" w:sz="4" w:space="0" w:color="000000"/>
              <w:left w:val="single" w:sz="4" w:space="0" w:color="000000"/>
              <w:bottom w:val="single" w:sz="4" w:space="0" w:color="000000"/>
              <w:right w:val="single" w:sz="4" w:space="0" w:color="000000"/>
            </w:tcBorders>
            <w:tcMar>
              <w:top w:w="60" w:type="dxa"/>
              <w:left w:w="60" w:type="dxa"/>
              <w:bottom w:w="60" w:type="dxa"/>
              <w:right w:w="60" w:type="dxa"/>
            </w:tcMar>
          </w:tcPr>
          <w:p w14:paraId="5EDD118B" w14:textId="7FB6A90E" w:rsidR="00E20E76" w:rsidRPr="000C31B2" w:rsidRDefault="00C15345" w:rsidP="00B53734">
            <w:pPr>
              <w:jc w:val="center"/>
              <w:rPr>
                <w:szCs w:val="24"/>
                <w:lang w:val="uk-UA"/>
              </w:rPr>
            </w:pPr>
            <w:r w:rsidRPr="000C31B2">
              <w:rPr>
                <w:szCs w:val="24"/>
                <w:lang w:val="uk-UA"/>
              </w:rPr>
              <w:t>116,6</w:t>
            </w:r>
          </w:p>
        </w:tc>
        <w:tc>
          <w:tcPr>
            <w:tcW w:w="1270" w:type="dxa"/>
            <w:tcBorders>
              <w:top w:val="single" w:sz="4" w:space="0" w:color="000000"/>
              <w:left w:val="single" w:sz="4" w:space="0" w:color="000000"/>
              <w:bottom w:val="single" w:sz="4" w:space="0" w:color="000000"/>
              <w:right w:val="single" w:sz="4" w:space="0" w:color="000000"/>
            </w:tcBorders>
          </w:tcPr>
          <w:p w14:paraId="2C6A947C" w14:textId="1C682EA2" w:rsidR="00E20E76" w:rsidRPr="000C31B2" w:rsidRDefault="00C15345" w:rsidP="00B53734">
            <w:pPr>
              <w:jc w:val="center"/>
              <w:rPr>
                <w:szCs w:val="24"/>
                <w:lang w:val="uk-UA"/>
              </w:rPr>
            </w:pPr>
            <w:r w:rsidRPr="000C31B2">
              <w:rPr>
                <w:szCs w:val="24"/>
                <w:lang w:val="uk-UA"/>
              </w:rPr>
              <w:t>116,6</w:t>
            </w:r>
          </w:p>
        </w:tc>
      </w:tr>
      <w:tr w:rsidR="00E20E76" w:rsidRPr="0085125A" w14:paraId="6A0D7587" w14:textId="0FCF190A" w:rsidTr="00E20E76">
        <w:tc>
          <w:tcPr>
            <w:tcW w:w="5829" w:type="dxa"/>
            <w:tcBorders>
              <w:top w:val="single" w:sz="4" w:space="0" w:color="000000"/>
              <w:left w:val="single" w:sz="4" w:space="0" w:color="000000"/>
              <w:bottom w:val="single" w:sz="4" w:space="0" w:color="000000"/>
              <w:right w:val="single" w:sz="4" w:space="0" w:color="000000"/>
            </w:tcBorders>
            <w:tcMar>
              <w:top w:w="60" w:type="dxa"/>
              <w:left w:w="60" w:type="dxa"/>
              <w:bottom w:w="60" w:type="dxa"/>
              <w:right w:w="60" w:type="dxa"/>
            </w:tcMar>
            <w:hideMark/>
          </w:tcPr>
          <w:p w14:paraId="5B344B45" w14:textId="5DB944D1" w:rsidR="00E20E76" w:rsidRPr="007E284D" w:rsidRDefault="00E20E76" w:rsidP="00CD4460">
            <w:pPr>
              <w:ind w:firstLine="567"/>
              <w:rPr>
                <w:szCs w:val="24"/>
                <w:lang w:val="uk-UA"/>
              </w:rPr>
            </w:pPr>
            <w:r w:rsidRPr="007E284D">
              <w:rPr>
                <w:color w:val="000000"/>
                <w:szCs w:val="24"/>
                <w:lang w:val="uk-UA"/>
              </w:rPr>
              <w:t>Довгострокові зобов'язання і забезпечення</w:t>
            </w:r>
          </w:p>
        </w:tc>
        <w:tc>
          <w:tcPr>
            <w:tcW w:w="1259" w:type="dxa"/>
            <w:tcBorders>
              <w:top w:val="single" w:sz="4" w:space="0" w:color="000000"/>
              <w:left w:val="single" w:sz="4" w:space="0" w:color="000000"/>
              <w:bottom w:val="single" w:sz="4" w:space="0" w:color="000000"/>
              <w:right w:val="single" w:sz="4" w:space="0" w:color="000000"/>
            </w:tcBorders>
            <w:tcMar>
              <w:top w:w="60" w:type="dxa"/>
              <w:left w:w="60" w:type="dxa"/>
              <w:bottom w:w="60" w:type="dxa"/>
              <w:right w:w="60" w:type="dxa"/>
            </w:tcMar>
          </w:tcPr>
          <w:p w14:paraId="00386D83" w14:textId="484F889E" w:rsidR="00E20E76" w:rsidRPr="000C31B2" w:rsidRDefault="004544AF" w:rsidP="00CD4460">
            <w:pPr>
              <w:jc w:val="center"/>
              <w:rPr>
                <w:szCs w:val="24"/>
                <w:lang w:val="uk-UA"/>
              </w:rPr>
            </w:pPr>
            <w:r w:rsidRPr="000C31B2">
              <w:rPr>
                <w:szCs w:val="24"/>
                <w:lang w:val="uk-UA"/>
              </w:rPr>
              <w:t>-</w:t>
            </w:r>
          </w:p>
        </w:tc>
        <w:tc>
          <w:tcPr>
            <w:tcW w:w="1276" w:type="dxa"/>
            <w:tcBorders>
              <w:top w:val="single" w:sz="4" w:space="0" w:color="000000"/>
              <w:left w:val="single" w:sz="4" w:space="0" w:color="000000"/>
              <w:bottom w:val="single" w:sz="4" w:space="0" w:color="000000"/>
              <w:right w:val="single" w:sz="4" w:space="0" w:color="000000"/>
            </w:tcBorders>
            <w:tcMar>
              <w:top w:w="60" w:type="dxa"/>
              <w:left w:w="60" w:type="dxa"/>
              <w:bottom w:w="60" w:type="dxa"/>
              <w:right w:w="60" w:type="dxa"/>
            </w:tcMar>
          </w:tcPr>
          <w:p w14:paraId="0FCDED18" w14:textId="2E38FB27" w:rsidR="00E20E76" w:rsidRPr="000C31B2" w:rsidRDefault="004544AF" w:rsidP="00B53734">
            <w:pPr>
              <w:jc w:val="center"/>
              <w:rPr>
                <w:szCs w:val="24"/>
                <w:lang w:val="uk-UA"/>
              </w:rPr>
            </w:pPr>
            <w:r w:rsidRPr="000C31B2">
              <w:rPr>
                <w:szCs w:val="24"/>
                <w:lang w:val="uk-UA"/>
              </w:rPr>
              <w:t>-</w:t>
            </w:r>
          </w:p>
        </w:tc>
        <w:tc>
          <w:tcPr>
            <w:tcW w:w="1270" w:type="dxa"/>
            <w:tcBorders>
              <w:top w:val="single" w:sz="4" w:space="0" w:color="000000"/>
              <w:left w:val="single" w:sz="4" w:space="0" w:color="000000"/>
              <w:bottom w:val="single" w:sz="4" w:space="0" w:color="000000"/>
              <w:right w:val="single" w:sz="4" w:space="0" w:color="000000"/>
            </w:tcBorders>
          </w:tcPr>
          <w:p w14:paraId="17004CC2" w14:textId="5B07D445" w:rsidR="00EC5D79" w:rsidRPr="000C31B2" w:rsidRDefault="004544AF" w:rsidP="00EC5D79">
            <w:pPr>
              <w:jc w:val="center"/>
              <w:rPr>
                <w:szCs w:val="24"/>
                <w:lang w:val="uk-UA"/>
              </w:rPr>
            </w:pPr>
            <w:r w:rsidRPr="000C31B2">
              <w:rPr>
                <w:szCs w:val="24"/>
                <w:lang w:val="uk-UA"/>
              </w:rPr>
              <w:t>-</w:t>
            </w:r>
          </w:p>
        </w:tc>
      </w:tr>
      <w:tr w:rsidR="00E20E76" w:rsidRPr="0085125A" w14:paraId="212D1E51" w14:textId="018D63D4" w:rsidTr="00E20E76">
        <w:tc>
          <w:tcPr>
            <w:tcW w:w="5829" w:type="dxa"/>
            <w:tcBorders>
              <w:top w:val="single" w:sz="4" w:space="0" w:color="000000"/>
              <w:left w:val="single" w:sz="4" w:space="0" w:color="000000"/>
              <w:bottom w:val="single" w:sz="4" w:space="0" w:color="000000"/>
              <w:right w:val="single" w:sz="4" w:space="0" w:color="000000"/>
            </w:tcBorders>
            <w:tcMar>
              <w:top w:w="60" w:type="dxa"/>
              <w:left w:w="60" w:type="dxa"/>
              <w:bottom w:w="60" w:type="dxa"/>
              <w:right w:w="60" w:type="dxa"/>
            </w:tcMar>
            <w:hideMark/>
          </w:tcPr>
          <w:p w14:paraId="2162B303" w14:textId="77777777" w:rsidR="00E20E76" w:rsidRPr="007E284D" w:rsidRDefault="00E20E76" w:rsidP="00CD4460">
            <w:pPr>
              <w:ind w:firstLine="567"/>
              <w:rPr>
                <w:szCs w:val="24"/>
                <w:lang w:val="uk-UA"/>
              </w:rPr>
            </w:pPr>
            <w:r w:rsidRPr="007E284D">
              <w:rPr>
                <w:color w:val="000000"/>
                <w:szCs w:val="24"/>
                <w:lang w:val="uk-UA"/>
              </w:rPr>
              <w:t>Поточні зобов'язання і забезпечення</w:t>
            </w:r>
          </w:p>
        </w:tc>
        <w:tc>
          <w:tcPr>
            <w:tcW w:w="1259" w:type="dxa"/>
            <w:tcBorders>
              <w:top w:val="single" w:sz="4" w:space="0" w:color="000000"/>
              <w:left w:val="single" w:sz="4" w:space="0" w:color="000000"/>
              <w:bottom w:val="single" w:sz="4" w:space="0" w:color="000000"/>
              <w:right w:val="single" w:sz="4" w:space="0" w:color="000000"/>
            </w:tcBorders>
            <w:tcMar>
              <w:top w:w="60" w:type="dxa"/>
              <w:left w:w="60" w:type="dxa"/>
              <w:bottom w:w="60" w:type="dxa"/>
              <w:right w:w="60" w:type="dxa"/>
            </w:tcMar>
          </w:tcPr>
          <w:p w14:paraId="627A4684" w14:textId="550876D2" w:rsidR="00E20E76" w:rsidRPr="000C31B2" w:rsidRDefault="00602871" w:rsidP="00CD4460">
            <w:pPr>
              <w:jc w:val="center"/>
              <w:rPr>
                <w:szCs w:val="24"/>
                <w:lang w:val="uk-UA"/>
              </w:rPr>
            </w:pPr>
            <w:r w:rsidRPr="000C31B2">
              <w:rPr>
                <w:szCs w:val="24"/>
                <w:lang w:val="uk-UA"/>
              </w:rPr>
              <w:t>206,7</w:t>
            </w:r>
          </w:p>
        </w:tc>
        <w:tc>
          <w:tcPr>
            <w:tcW w:w="1276" w:type="dxa"/>
            <w:tcBorders>
              <w:top w:val="single" w:sz="4" w:space="0" w:color="000000"/>
              <w:left w:val="single" w:sz="4" w:space="0" w:color="000000"/>
              <w:bottom w:val="single" w:sz="4" w:space="0" w:color="000000"/>
              <w:right w:val="single" w:sz="4" w:space="0" w:color="000000"/>
            </w:tcBorders>
            <w:tcMar>
              <w:top w:w="60" w:type="dxa"/>
              <w:left w:w="60" w:type="dxa"/>
              <w:bottom w:w="60" w:type="dxa"/>
              <w:right w:w="60" w:type="dxa"/>
            </w:tcMar>
          </w:tcPr>
          <w:p w14:paraId="07F01A49" w14:textId="5793432A" w:rsidR="00602871" w:rsidRPr="000C31B2" w:rsidRDefault="00602871" w:rsidP="00602871">
            <w:pPr>
              <w:jc w:val="center"/>
              <w:rPr>
                <w:szCs w:val="24"/>
                <w:lang w:val="uk-UA"/>
              </w:rPr>
            </w:pPr>
            <w:r w:rsidRPr="000C31B2">
              <w:rPr>
                <w:szCs w:val="24"/>
                <w:lang w:val="uk-UA"/>
              </w:rPr>
              <w:t>40,5</w:t>
            </w:r>
          </w:p>
        </w:tc>
        <w:tc>
          <w:tcPr>
            <w:tcW w:w="1270" w:type="dxa"/>
            <w:tcBorders>
              <w:top w:val="single" w:sz="4" w:space="0" w:color="000000"/>
              <w:left w:val="single" w:sz="4" w:space="0" w:color="000000"/>
              <w:bottom w:val="single" w:sz="4" w:space="0" w:color="000000"/>
              <w:right w:val="single" w:sz="4" w:space="0" w:color="000000"/>
            </w:tcBorders>
          </w:tcPr>
          <w:p w14:paraId="283B7C15" w14:textId="3D42A7BF" w:rsidR="00E20E76" w:rsidRPr="000C31B2" w:rsidRDefault="00A3421F" w:rsidP="00B53734">
            <w:pPr>
              <w:jc w:val="center"/>
              <w:rPr>
                <w:szCs w:val="24"/>
                <w:lang w:val="uk-UA"/>
              </w:rPr>
            </w:pPr>
            <w:r w:rsidRPr="000C31B2">
              <w:rPr>
                <w:szCs w:val="24"/>
                <w:lang w:val="uk-UA"/>
              </w:rPr>
              <w:t>233,5</w:t>
            </w:r>
          </w:p>
        </w:tc>
      </w:tr>
      <w:tr w:rsidR="00E20E76" w:rsidRPr="0085125A" w14:paraId="611A3ED7" w14:textId="0D13F0B9" w:rsidTr="00E20E76">
        <w:tc>
          <w:tcPr>
            <w:tcW w:w="5829" w:type="dxa"/>
            <w:tcBorders>
              <w:top w:val="single" w:sz="4" w:space="0" w:color="000000"/>
              <w:left w:val="single" w:sz="4" w:space="0" w:color="000000"/>
              <w:bottom w:val="single" w:sz="4" w:space="0" w:color="000000"/>
              <w:right w:val="single" w:sz="4" w:space="0" w:color="000000"/>
            </w:tcBorders>
            <w:tcMar>
              <w:top w:w="60" w:type="dxa"/>
              <w:left w:w="60" w:type="dxa"/>
              <w:bottom w:w="60" w:type="dxa"/>
              <w:right w:w="60" w:type="dxa"/>
            </w:tcMar>
            <w:hideMark/>
          </w:tcPr>
          <w:p w14:paraId="5AF0BAF4" w14:textId="5C70344D" w:rsidR="00E20E76" w:rsidRPr="007E284D" w:rsidRDefault="00E20E76" w:rsidP="00CD4460">
            <w:pPr>
              <w:ind w:firstLine="567"/>
              <w:rPr>
                <w:szCs w:val="24"/>
                <w:lang w:val="uk-UA"/>
              </w:rPr>
            </w:pPr>
            <w:r w:rsidRPr="007E284D">
              <w:rPr>
                <w:color w:val="000000"/>
                <w:szCs w:val="24"/>
                <w:lang w:val="uk-UA"/>
              </w:rPr>
              <w:t>Чистий фінансовий результат: прибуток (збиток)</w:t>
            </w:r>
          </w:p>
        </w:tc>
        <w:tc>
          <w:tcPr>
            <w:tcW w:w="1259" w:type="dxa"/>
            <w:tcBorders>
              <w:top w:val="single" w:sz="4" w:space="0" w:color="000000"/>
              <w:left w:val="single" w:sz="4" w:space="0" w:color="000000"/>
              <w:bottom w:val="single" w:sz="4" w:space="0" w:color="000000"/>
              <w:right w:val="single" w:sz="4" w:space="0" w:color="000000"/>
            </w:tcBorders>
            <w:tcMar>
              <w:top w:w="60" w:type="dxa"/>
              <w:left w:w="60" w:type="dxa"/>
              <w:bottom w:w="60" w:type="dxa"/>
              <w:right w:w="60" w:type="dxa"/>
            </w:tcMar>
          </w:tcPr>
          <w:p w14:paraId="6040FEF3" w14:textId="6EA2E5D7" w:rsidR="00E20E76" w:rsidRPr="000C31B2" w:rsidRDefault="007A303D" w:rsidP="00CD4460">
            <w:pPr>
              <w:jc w:val="center"/>
              <w:rPr>
                <w:szCs w:val="24"/>
                <w:lang w:val="uk-UA"/>
              </w:rPr>
            </w:pPr>
            <w:r w:rsidRPr="000C31B2">
              <w:rPr>
                <w:szCs w:val="24"/>
                <w:lang w:val="uk-UA"/>
              </w:rPr>
              <w:t>(309,6)</w:t>
            </w:r>
          </w:p>
        </w:tc>
        <w:tc>
          <w:tcPr>
            <w:tcW w:w="1276" w:type="dxa"/>
            <w:tcBorders>
              <w:top w:val="single" w:sz="4" w:space="0" w:color="000000"/>
              <w:left w:val="single" w:sz="4" w:space="0" w:color="000000"/>
              <w:bottom w:val="single" w:sz="4" w:space="0" w:color="000000"/>
              <w:right w:val="single" w:sz="4" w:space="0" w:color="000000"/>
            </w:tcBorders>
            <w:tcMar>
              <w:top w:w="60" w:type="dxa"/>
              <w:left w:w="60" w:type="dxa"/>
              <w:bottom w:w="60" w:type="dxa"/>
              <w:right w:w="60" w:type="dxa"/>
            </w:tcMar>
          </w:tcPr>
          <w:p w14:paraId="3881A817" w14:textId="2278D16B" w:rsidR="00E20E76" w:rsidRPr="000C31B2" w:rsidRDefault="000D28F3" w:rsidP="00B53734">
            <w:pPr>
              <w:jc w:val="center"/>
              <w:rPr>
                <w:szCs w:val="24"/>
                <w:lang w:val="uk-UA"/>
              </w:rPr>
            </w:pPr>
            <w:r w:rsidRPr="000C31B2">
              <w:rPr>
                <w:szCs w:val="24"/>
                <w:lang w:val="uk-UA"/>
              </w:rPr>
              <w:t>465,7</w:t>
            </w:r>
          </w:p>
        </w:tc>
        <w:tc>
          <w:tcPr>
            <w:tcW w:w="1270" w:type="dxa"/>
            <w:tcBorders>
              <w:top w:val="single" w:sz="4" w:space="0" w:color="000000"/>
              <w:left w:val="single" w:sz="4" w:space="0" w:color="000000"/>
              <w:bottom w:val="single" w:sz="4" w:space="0" w:color="000000"/>
              <w:right w:val="single" w:sz="4" w:space="0" w:color="000000"/>
            </w:tcBorders>
          </w:tcPr>
          <w:p w14:paraId="5106A5F0" w14:textId="562D7697" w:rsidR="00E20E76" w:rsidRPr="000C31B2" w:rsidRDefault="008240D4" w:rsidP="00B53734">
            <w:pPr>
              <w:jc w:val="center"/>
              <w:rPr>
                <w:szCs w:val="24"/>
                <w:lang w:val="uk-UA"/>
              </w:rPr>
            </w:pPr>
            <w:r w:rsidRPr="000C31B2">
              <w:rPr>
                <w:szCs w:val="24"/>
                <w:lang w:val="uk-UA"/>
              </w:rPr>
              <w:t>613,3</w:t>
            </w:r>
          </w:p>
        </w:tc>
      </w:tr>
      <w:tr w:rsidR="00E20E76" w:rsidRPr="0085125A" w14:paraId="6CE3655A" w14:textId="0718B747" w:rsidTr="00E20E76">
        <w:tc>
          <w:tcPr>
            <w:tcW w:w="5829" w:type="dxa"/>
            <w:tcBorders>
              <w:top w:val="single" w:sz="4" w:space="0" w:color="000000"/>
              <w:left w:val="single" w:sz="4" w:space="0" w:color="000000"/>
              <w:bottom w:val="single" w:sz="4" w:space="0" w:color="000000"/>
              <w:right w:val="single" w:sz="4" w:space="0" w:color="000000"/>
            </w:tcBorders>
            <w:tcMar>
              <w:top w:w="60" w:type="dxa"/>
              <w:left w:w="60" w:type="dxa"/>
              <w:bottom w:w="60" w:type="dxa"/>
              <w:right w:w="60" w:type="dxa"/>
            </w:tcMar>
            <w:hideMark/>
          </w:tcPr>
          <w:p w14:paraId="46E998B2" w14:textId="77777777" w:rsidR="00E20E76" w:rsidRPr="007E284D" w:rsidRDefault="00E20E76" w:rsidP="00CD4460">
            <w:pPr>
              <w:ind w:firstLine="567"/>
              <w:rPr>
                <w:szCs w:val="24"/>
                <w:lang w:val="uk-UA"/>
              </w:rPr>
            </w:pPr>
            <w:r w:rsidRPr="007E284D">
              <w:rPr>
                <w:color w:val="000000"/>
                <w:szCs w:val="24"/>
                <w:lang w:val="uk-UA"/>
              </w:rPr>
              <w:t>Середньорічна кількість акцій (шт.)</w:t>
            </w:r>
          </w:p>
        </w:tc>
        <w:tc>
          <w:tcPr>
            <w:tcW w:w="1259" w:type="dxa"/>
            <w:tcBorders>
              <w:top w:val="single" w:sz="4" w:space="0" w:color="000000"/>
              <w:left w:val="single" w:sz="4" w:space="0" w:color="000000"/>
              <w:bottom w:val="single" w:sz="4" w:space="0" w:color="000000"/>
              <w:right w:val="single" w:sz="4" w:space="0" w:color="000000"/>
            </w:tcBorders>
            <w:tcMar>
              <w:top w:w="60" w:type="dxa"/>
              <w:left w:w="60" w:type="dxa"/>
              <w:bottom w:w="60" w:type="dxa"/>
              <w:right w:w="60" w:type="dxa"/>
            </w:tcMar>
          </w:tcPr>
          <w:p w14:paraId="0A93AF4C" w14:textId="447B2D14" w:rsidR="00E20E76" w:rsidRPr="000C31B2" w:rsidRDefault="006352CA" w:rsidP="00CD4460">
            <w:pPr>
              <w:jc w:val="center"/>
              <w:rPr>
                <w:szCs w:val="24"/>
                <w:lang w:val="uk-UA"/>
              </w:rPr>
            </w:pPr>
            <w:r w:rsidRPr="000C31B2">
              <w:rPr>
                <w:szCs w:val="24"/>
                <w:lang w:val="uk-UA"/>
              </w:rPr>
              <w:t>155434</w:t>
            </w:r>
          </w:p>
        </w:tc>
        <w:tc>
          <w:tcPr>
            <w:tcW w:w="1276" w:type="dxa"/>
            <w:tcBorders>
              <w:top w:val="single" w:sz="4" w:space="0" w:color="000000"/>
              <w:left w:val="single" w:sz="4" w:space="0" w:color="000000"/>
              <w:bottom w:val="single" w:sz="4" w:space="0" w:color="000000"/>
              <w:right w:val="single" w:sz="4" w:space="0" w:color="000000"/>
            </w:tcBorders>
            <w:tcMar>
              <w:top w:w="60" w:type="dxa"/>
              <w:left w:w="60" w:type="dxa"/>
              <w:bottom w:w="60" w:type="dxa"/>
              <w:right w:w="60" w:type="dxa"/>
            </w:tcMar>
          </w:tcPr>
          <w:p w14:paraId="5EB8A6C9" w14:textId="447D1F4C" w:rsidR="00E20E76" w:rsidRPr="000C31B2" w:rsidRDefault="006352CA" w:rsidP="00B53734">
            <w:pPr>
              <w:jc w:val="center"/>
              <w:rPr>
                <w:szCs w:val="24"/>
                <w:lang w:val="uk-UA"/>
              </w:rPr>
            </w:pPr>
            <w:r w:rsidRPr="000C31B2">
              <w:rPr>
                <w:szCs w:val="24"/>
                <w:lang w:val="uk-UA"/>
              </w:rPr>
              <w:t>155434</w:t>
            </w:r>
          </w:p>
        </w:tc>
        <w:tc>
          <w:tcPr>
            <w:tcW w:w="1270" w:type="dxa"/>
            <w:tcBorders>
              <w:top w:val="single" w:sz="4" w:space="0" w:color="000000"/>
              <w:left w:val="single" w:sz="4" w:space="0" w:color="000000"/>
              <w:bottom w:val="single" w:sz="4" w:space="0" w:color="000000"/>
              <w:right w:val="single" w:sz="4" w:space="0" w:color="000000"/>
            </w:tcBorders>
          </w:tcPr>
          <w:p w14:paraId="5A3BDABC" w14:textId="0F2687F2" w:rsidR="00E20E76" w:rsidRPr="000C31B2" w:rsidRDefault="006352CA" w:rsidP="00B53734">
            <w:pPr>
              <w:jc w:val="center"/>
              <w:rPr>
                <w:szCs w:val="24"/>
                <w:lang w:val="uk-UA"/>
              </w:rPr>
            </w:pPr>
            <w:r w:rsidRPr="000C31B2">
              <w:rPr>
                <w:szCs w:val="24"/>
                <w:lang w:val="uk-UA"/>
              </w:rPr>
              <w:t>155434</w:t>
            </w:r>
          </w:p>
        </w:tc>
      </w:tr>
      <w:tr w:rsidR="00E20E76" w:rsidRPr="0085125A" w14:paraId="58E07D61" w14:textId="45434420" w:rsidTr="00E20E76">
        <w:tc>
          <w:tcPr>
            <w:tcW w:w="5829" w:type="dxa"/>
            <w:tcBorders>
              <w:top w:val="single" w:sz="4" w:space="0" w:color="000000"/>
              <w:left w:val="single" w:sz="4" w:space="0" w:color="000000"/>
              <w:bottom w:val="single" w:sz="4" w:space="0" w:color="000000"/>
              <w:right w:val="single" w:sz="4" w:space="0" w:color="000000"/>
            </w:tcBorders>
            <w:tcMar>
              <w:top w:w="60" w:type="dxa"/>
              <w:left w:w="60" w:type="dxa"/>
              <w:bottom w:w="60" w:type="dxa"/>
              <w:right w:w="60" w:type="dxa"/>
            </w:tcMar>
            <w:hideMark/>
          </w:tcPr>
          <w:p w14:paraId="6AB422F5" w14:textId="77777777" w:rsidR="00E20E76" w:rsidRPr="007E284D" w:rsidRDefault="00E20E76" w:rsidP="00CD4460">
            <w:pPr>
              <w:ind w:firstLine="567"/>
              <w:rPr>
                <w:szCs w:val="24"/>
                <w:lang w:val="uk-UA"/>
              </w:rPr>
            </w:pPr>
            <w:r w:rsidRPr="007E284D">
              <w:rPr>
                <w:color w:val="000000"/>
                <w:szCs w:val="24"/>
                <w:lang w:val="uk-UA"/>
              </w:rPr>
              <w:t>Чистий прибуток (збиток) на одну просту акцію (грн)</w:t>
            </w:r>
          </w:p>
        </w:tc>
        <w:tc>
          <w:tcPr>
            <w:tcW w:w="1259" w:type="dxa"/>
            <w:tcBorders>
              <w:top w:val="single" w:sz="4" w:space="0" w:color="000000"/>
              <w:left w:val="single" w:sz="4" w:space="0" w:color="000000"/>
              <w:bottom w:val="single" w:sz="4" w:space="0" w:color="000000"/>
              <w:right w:val="single" w:sz="4" w:space="0" w:color="000000"/>
            </w:tcBorders>
            <w:tcMar>
              <w:top w:w="60" w:type="dxa"/>
              <w:left w:w="60" w:type="dxa"/>
              <w:bottom w:w="60" w:type="dxa"/>
              <w:right w:w="60" w:type="dxa"/>
            </w:tcMar>
          </w:tcPr>
          <w:p w14:paraId="1BADF530" w14:textId="71233D83" w:rsidR="00E20E76" w:rsidRPr="000C31B2" w:rsidRDefault="00C97A6D" w:rsidP="00CD4460">
            <w:pPr>
              <w:jc w:val="center"/>
              <w:rPr>
                <w:szCs w:val="24"/>
                <w:lang w:val="uk-UA"/>
              </w:rPr>
            </w:pPr>
            <w:r w:rsidRPr="000C31B2">
              <w:rPr>
                <w:szCs w:val="24"/>
                <w:lang w:val="uk-UA"/>
              </w:rPr>
              <w:t>-1,99</w:t>
            </w:r>
          </w:p>
        </w:tc>
        <w:tc>
          <w:tcPr>
            <w:tcW w:w="1276" w:type="dxa"/>
            <w:tcBorders>
              <w:top w:val="single" w:sz="4" w:space="0" w:color="000000"/>
              <w:left w:val="single" w:sz="4" w:space="0" w:color="000000"/>
              <w:bottom w:val="single" w:sz="4" w:space="0" w:color="000000"/>
              <w:right w:val="single" w:sz="4" w:space="0" w:color="000000"/>
            </w:tcBorders>
            <w:tcMar>
              <w:top w:w="60" w:type="dxa"/>
              <w:left w:w="60" w:type="dxa"/>
              <w:bottom w:w="60" w:type="dxa"/>
              <w:right w:w="60" w:type="dxa"/>
            </w:tcMar>
          </w:tcPr>
          <w:p w14:paraId="7BA3E04A" w14:textId="6FFBC0C0" w:rsidR="00E20E76" w:rsidRPr="000C31B2" w:rsidRDefault="00C97A6D" w:rsidP="00B53734">
            <w:pPr>
              <w:jc w:val="center"/>
              <w:rPr>
                <w:szCs w:val="24"/>
                <w:lang w:val="uk-UA"/>
              </w:rPr>
            </w:pPr>
            <w:r w:rsidRPr="000C31B2">
              <w:rPr>
                <w:szCs w:val="24"/>
                <w:lang w:val="uk-UA"/>
              </w:rPr>
              <w:t>3,00</w:t>
            </w:r>
          </w:p>
        </w:tc>
        <w:tc>
          <w:tcPr>
            <w:tcW w:w="1270" w:type="dxa"/>
            <w:tcBorders>
              <w:top w:val="single" w:sz="4" w:space="0" w:color="000000"/>
              <w:left w:val="single" w:sz="4" w:space="0" w:color="000000"/>
              <w:bottom w:val="single" w:sz="4" w:space="0" w:color="000000"/>
              <w:right w:val="single" w:sz="4" w:space="0" w:color="000000"/>
            </w:tcBorders>
          </w:tcPr>
          <w:p w14:paraId="409953B2" w14:textId="281E70D3" w:rsidR="00E20E76" w:rsidRPr="000C31B2" w:rsidRDefault="00C97A6D" w:rsidP="00B53734">
            <w:pPr>
              <w:jc w:val="center"/>
              <w:rPr>
                <w:szCs w:val="24"/>
                <w:lang w:val="uk-UA"/>
              </w:rPr>
            </w:pPr>
            <w:r w:rsidRPr="000C31B2">
              <w:rPr>
                <w:szCs w:val="24"/>
                <w:lang w:val="uk-UA"/>
              </w:rPr>
              <w:t>3,94</w:t>
            </w:r>
          </w:p>
        </w:tc>
      </w:tr>
    </w:tbl>
    <w:p w14:paraId="3B9D8750" w14:textId="77777777" w:rsidR="008B6C3F" w:rsidRPr="0085125A" w:rsidRDefault="008B6C3F">
      <w:pPr>
        <w:widowControl w:val="0"/>
        <w:autoSpaceDE w:val="0"/>
        <w:autoSpaceDN w:val="0"/>
        <w:adjustRightInd w:val="0"/>
        <w:ind w:firstLine="360"/>
        <w:jc w:val="both"/>
        <w:rPr>
          <w:szCs w:val="24"/>
          <w:lang w:val="uk-UA"/>
        </w:rPr>
      </w:pPr>
    </w:p>
    <w:p w14:paraId="774A8CFA" w14:textId="31696BC9" w:rsidR="008B6C3F" w:rsidRPr="0085125A" w:rsidRDefault="00646044">
      <w:pPr>
        <w:widowControl w:val="0"/>
        <w:autoSpaceDE w:val="0"/>
        <w:autoSpaceDN w:val="0"/>
        <w:adjustRightInd w:val="0"/>
        <w:ind w:firstLine="360"/>
        <w:jc w:val="both"/>
        <w:rPr>
          <w:szCs w:val="24"/>
          <w:lang w:val="uk-UA"/>
        </w:rPr>
      </w:pPr>
      <w:r w:rsidRPr="0085125A">
        <w:rPr>
          <w:szCs w:val="24"/>
          <w:lang w:val="uk-UA"/>
        </w:rPr>
        <w:t xml:space="preserve">Адреса сторінки власного веб-сайту </w:t>
      </w:r>
      <w:r w:rsidR="002A0A27" w:rsidRPr="002A0A27">
        <w:rPr>
          <w:bCs/>
          <w:szCs w:val="24"/>
          <w:lang w:val="uk-UA"/>
        </w:rPr>
        <w:t>ПРАТ «ХАРКІВОПТ»</w:t>
      </w:r>
      <w:r w:rsidRPr="0085125A">
        <w:rPr>
          <w:b/>
          <w:szCs w:val="24"/>
          <w:lang w:val="uk-UA"/>
        </w:rPr>
        <w:t xml:space="preserve"> </w:t>
      </w:r>
      <w:proofErr w:type="spellStart"/>
      <w:r w:rsidR="002A0A27" w:rsidRPr="00AF17E8">
        <w:t>kharkovopt</w:t>
      </w:r>
      <w:proofErr w:type="spellEnd"/>
      <w:r w:rsidR="002A0A27" w:rsidRPr="00AF17E8">
        <w:rPr>
          <w:lang w:val="uk-UA"/>
        </w:rPr>
        <w:t>.</w:t>
      </w:r>
      <w:proofErr w:type="spellStart"/>
      <w:r w:rsidR="002A0A27" w:rsidRPr="00AF17E8">
        <w:t>cvetmet</w:t>
      </w:r>
      <w:proofErr w:type="spellEnd"/>
      <w:r w:rsidR="002A0A27" w:rsidRPr="00AF17E8">
        <w:rPr>
          <w:lang w:val="uk-UA"/>
        </w:rPr>
        <w:t>.</w:t>
      </w:r>
      <w:proofErr w:type="spellStart"/>
      <w:r w:rsidR="002A0A27" w:rsidRPr="00AF17E8">
        <w:t>com</w:t>
      </w:r>
      <w:proofErr w:type="spellEnd"/>
      <w:r w:rsidR="002A0A27" w:rsidRPr="00AF17E8">
        <w:rPr>
          <w:lang w:val="uk-UA"/>
        </w:rPr>
        <w:t>.</w:t>
      </w:r>
      <w:proofErr w:type="spellStart"/>
      <w:r w:rsidR="002A0A27" w:rsidRPr="00AF17E8">
        <w:t>ua</w:t>
      </w:r>
      <w:proofErr w:type="spellEnd"/>
      <w:r w:rsidRPr="0085125A">
        <w:rPr>
          <w:szCs w:val="24"/>
          <w:lang w:val="uk-UA"/>
        </w:rPr>
        <w:t xml:space="preserve">, на якій розміщена інформація з проектами рішень щодо кожного з питань, включених до порядку денного Загальних зборів, повідомлення про проведення Загальних зборів, інформація про загальну кількість акцій та кількість голосуючих акцій станом на дату складання переліку осіб, яким надсилається повідомлення про проведення загальних зборів знаходиться за посиланням </w:t>
      </w:r>
      <w:proofErr w:type="spellStart"/>
      <w:r w:rsidR="002A0A27" w:rsidRPr="00AF17E8">
        <w:t>kharkovopt</w:t>
      </w:r>
      <w:proofErr w:type="spellEnd"/>
      <w:r w:rsidR="002A0A27" w:rsidRPr="00AF17E8">
        <w:rPr>
          <w:lang w:val="uk-UA"/>
        </w:rPr>
        <w:t>.</w:t>
      </w:r>
      <w:proofErr w:type="spellStart"/>
      <w:r w:rsidR="002A0A27" w:rsidRPr="00AF17E8">
        <w:t>cvetmet</w:t>
      </w:r>
      <w:proofErr w:type="spellEnd"/>
      <w:r w:rsidR="002A0A27" w:rsidRPr="00AF17E8">
        <w:rPr>
          <w:lang w:val="uk-UA"/>
        </w:rPr>
        <w:t>.</w:t>
      </w:r>
      <w:proofErr w:type="spellStart"/>
      <w:r w:rsidR="002A0A27" w:rsidRPr="00AF17E8">
        <w:t>com</w:t>
      </w:r>
      <w:proofErr w:type="spellEnd"/>
      <w:r w:rsidR="002A0A27" w:rsidRPr="00AF17E8">
        <w:rPr>
          <w:lang w:val="uk-UA"/>
        </w:rPr>
        <w:t>.</w:t>
      </w:r>
      <w:proofErr w:type="spellStart"/>
      <w:r w:rsidR="002A0A27" w:rsidRPr="00AF17E8">
        <w:t>ua</w:t>
      </w:r>
      <w:proofErr w:type="spellEnd"/>
      <w:r w:rsidRPr="0085125A">
        <w:rPr>
          <w:szCs w:val="24"/>
          <w:lang w:val="uk-UA"/>
        </w:rPr>
        <w:t xml:space="preserve">, перелік документів, що має надати акціонер (представник акціонера) для його участі у Загальних зборах знаходиться за посиланням </w:t>
      </w:r>
      <w:proofErr w:type="spellStart"/>
      <w:r w:rsidR="002A0A27" w:rsidRPr="00AF17E8">
        <w:t>kharkovopt</w:t>
      </w:r>
      <w:proofErr w:type="spellEnd"/>
      <w:r w:rsidR="002A0A27" w:rsidRPr="00AF17E8">
        <w:rPr>
          <w:lang w:val="uk-UA"/>
        </w:rPr>
        <w:t>.</w:t>
      </w:r>
      <w:proofErr w:type="spellStart"/>
      <w:r w:rsidR="002A0A27" w:rsidRPr="00AF17E8">
        <w:t>cvetmet</w:t>
      </w:r>
      <w:proofErr w:type="spellEnd"/>
      <w:r w:rsidR="002A0A27" w:rsidRPr="00AF17E8">
        <w:rPr>
          <w:lang w:val="uk-UA"/>
        </w:rPr>
        <w:t>.</w:t>
      </w:r>
      <w:proofErr w:type="spellStart"/>
      <w:r w:rsidR="002A0A27" w:rsidRPr="00AF17E8">
        <w:t>com</w:t>
      </w:r>
      <w:proofErr w:type="spellEnd"/>
      <w:r w:rsidR="002A0A27" w:rsidRPr="00AF17E8">
        <w:rPr>
          <w:lang w:val="uk-UA"/>
        </w:rPr>
        <w:t>.</w:t>
      </w:r>
      <w:proofErr w:type="spellStart"/>
      <w:r w:rsidR="002A0A27" w:rsidRPr="00AF17E8">
        <w:t>ua</w:t>
      </w:r>
      <w:proofErr w:type="spellEnd"/>
      <w:r w:rsidR="00E20E76" w:rsidRPr="0085125A">
        <w:rPr>
          <w:szCs w:val="24"/>
          <w:lang w:val="uk-UA"/>
        </w:rPr>
        <w:t>.</w:t>
      </w:r>
      <w:r w:rsidRPr="0085125A">
        <w:rPr>
          <w:szCs w:val="24"/>
          <w:lang w:val="uk-UA"/>
        </w:rPr>
        <w:t xml:space="preserve"> </w:t>
      </w:r>
      <w:r w:rsidRPr="002A0A27">
        <w:rPr>
          <w:szCs w:val="24"/>
          <w:lang w:val="uk-UA"/>
        </w:rPr>
        <w:t xml:space="preserve"> </w:t>
      </w:r>
      <w:r w:rsidRPr="0085125A">
        <w:rPr>
          <w:szCs w:val="24"/>
          <w:lang w:val="uk-UA"/>
        </w:rPr>
        <w:t xml:space="preserve">Права надані акціонерам відповідно до вимог закону, якими вони можуть користуватися після отримання повідомлення про проведення Загальних зборів акціонерів, а також строк, протягом якого такі права можуть використовуватися. Порядок ознайомлення акціонерів з матеріалами, з якими вони можуть ознайомитися під час підготовки до Загальних зборів. </w:t>
      </w:r>
    </w:p>
    <w:p w14:paraId="020F3894" w14:textId="4DF3B4E3" w:rsidR="008B6C3F" w:rsidRPr="0085125A" w:rsidRDefault="00646044">
      <w:pPr>
        <w:ind w:firstLine="567"/>
        <w:jc w:val="both"/>
        <w:rPr>
          <w:szCs w:val="24"/>
          <w:lang w:val="uk-UA"/>
        </w:rPr>
      </w:pPr>
      <w:r w:rsidRPr="0085125A">
        <w:rPr>
          <w:szCs w:val="24"/>
          <w:lang w:val="uk-UA"/>
        </w:rPr>
        <w:t>Кожний акціонер має право внести пропозиції щодо питань, включених до проекту порядку денного Загальних зборів, а також щодо нових кандидатів до складу органів Товариства, кількість яких не може перевищувати кількісного складу кожного з органів.</w:t>
      </w:r>
    </w:p>
    <w:p w14:paraId="1CFA2CA8" w14:textId="77777777" w:rsidR="008B6C3F" w:rsidRPr="0085125A" w:rsidRDefault="00646044">
      <w:pPr>
        <w:ind w:firstLine="567"/>
        <w:jc w:val="both"/>
        <w:rPr>
          <w:szCs w:val="24"/>
          <w:lang w:val="uk-UA"/>
        </w:rPr>
      </w:pPr>
      <w:r w:rsidRPr="0085125A">
        <w:rPr>
          <w:szCs w:val="24"/>
          <w:lang w:val="uk-UA"/>
        </w:rPr>
        <w:t>Пропозиції вносяться не пізніше ніж за 20 днів до дати проведення Загальних зборів, а щодо кандидатів до складу органів Товариства - не пізніше ніж за 7 днів до дати проведення Загальних зборів.</w:t>
      </w:r>
    </w:p>
    <w:p w14:paraId="448FE6ED" w14:textId="45246FFA" w:rsidR="008B6C3F" w:rsidRPr="0085125A" w:rsidRDefault="00646044">
      <w:pPr>
        <w:ind w:firstLine="567"/>
        <w:jc w:val="both"/>
        <w:rPr>
          <w:szCs w:val="24"/>
          <w:lang w:val="uk-UA"/>
        </w:rPr>
      </w:pPr>
      <w:r w:rsidRPr="0085125A">
        <w:rPr>
          <w:szCs w:val="24"/>
          <w:lang w:val="uk-UA"/>
        </w:rPr>
        <w:t xml:space="preserve">У разі внесення змін до проекту порядку денного загальних зборів особа, яка скликує загальні збори, не пізніше ніж за 10 днів до дати проведення загальних зборів повідомляє акціонерів про такі зміни та направляє через депозитарну систему України порядок денний, а також проекти рішень, що додаються на підставі пропозицій акціонерів. </w:t>
      </w:r>
      <w:r w:rsidR="00E20E76" w:rsidRPr="0085125A">
        <w:rPr>
          <w:szCs w:val="24"/>
          <w:lang w:val="uk-UA"/>
        </w:rPr>
        <w:t xml:space="preserve"> </w:t>
      </w:r>
    </w:p>
    <w:p w14:paraId="5340A00B" w14:textId="3F698CD2" w:rsidR="008B6C3F" w:rsidRPr="002A0A27" w:rsidRDefault="00646044">
      <w:pPr>
        <w:ind w:firstLine="567"/>
        <w:jc w:val="both"/>
        <w:rPr>
          <w:szCs w:val="24"/>
          <w:lang w:val="uk-UA"/>
        </w:rPr>
      </w:pPr>
      <w:bookmarkStart w:id="4" w:name="n196"/>
      <w:bookmarkEnd w:id="4"/>
      <w:r w:rsidRPr="0085125A">
        <w:rPr>
          <w:szCs w:val="24"/>
          <w:lang w:val="uk-UA"/>
        </w:rPr>
        <w:t xml:space="preserve">Кожен акціонер має право отримати, а </w:t>
      </w:r>
      <w:r w:rsidR="002A0A27" w:rsidRPr="002A0A27">
        <w:rPr>
          <w:bCs/>
          <w:szCs w:val="24"/>
          <w:lang w:val="uk-UA"/>
        </w:rPr>
        <w:t>ПРАТ «ХАРКІВОПТ»</w:t>
      </w:r>
      <w:r w:rsidRPr="0085125A">
        <w:rPr>
          <w:szCs w:val="24"/>
          <w:lang w:val="uk-UA"/>
        </w:rPr>
        <w:t xml:space="preserve"> зобов'язане на його запит надати в формі електронних документів (копій документів), безкоштовно документи, з якими акціонери можуть ознайомитися під час підготовки до Загальних зборів. Від дати надсилання повідомлення про проведення Загальних зборів до дати проведення Загальних зборів </w:t>
      </w:r>
      <w:r w:rsidR="002A0A27" w:rsidRPr="002A0A27">
        <w:rPr>
          <w:bCs/>
          <w:szCs w:val="24"/>
          <w:lang w:val="uk-UA"/>
        </w:rPr>
        <w:t>ПРАТ «ХАРКІВОПТ»</w:t>
      </w:r>
      <w:r w:rsidRPr="0085125A">
        <w:rPr>
          <w:szCs w:val="24"/>
          <w:lang w:val="uk-UA"/>
        </w:rPr>
        <w:t xml:space="preserve"> надає акціонерам можливість ознайомитися з документами, необхідними для прийняття рішень з питань порядку денного шляхом направлення документів акціонеру на його запит засобами електронної пошти </w:t>
      </w:r>
      <w:hyperlink r:id="rId7" w:history="1">
        <w:r w:rsidR="002A0A27" w:rsidRPr="00A008B4">
          <w:rPr>
            <w:rStyle w:val="a4"/>
          </w:rPr>
          <w:t>nataliya1607@gmail.com</w:t>
        </w:r>
      </w:hyperlink>
      <w:r w:rsidR="002A0A27">
        <w:rPr>
          <w:lang w:val="uk-UA"/>
        </w:rPr>
        <w:t xml:space="preserve"> </w:t>
      </w:r>
    </w:p>
    <w:p w14:paraId="7148A2C1" w14:textId="2DB5E08D" w:rsidR="008B6C3F" w:rsidRPr="0085125A" w:rsidRDefault="00646044">
      <w:pPr>
        <w:ind w:firstLine="567"/>
        <w:jc w:val="both"/>
        <w:rPr>
          <w:szCs w:val="24"/>
          <w:lang w:val="uk-UA"/>
        </w:rPr>
      </w:pPr>
      <w:r w:rsidRPr="0085125A">
        <w:rPr>
          <w:szCs w:val="24"/>
          <w:lang w:val="uk-UA"/>
        </w:rPr>
        <w:lastRenderedPageBreak/>
        <w:t xml:space="preserve">Запит акціонера на ознайомлення з документами, необхідними акціонерам для прийняття рішень з питань порядку денного, має бути підписаний кваліфікованим електронним підписом такого акціонера (іншим засобом, що забезпечує ідентифікацію та підтвердження направлення документу особою) та направлений на адресу електронної пошти </w:t>
      </w:r>
      <w:hyperlink r:id="rId8" w:history="1">
        <w:r w:rsidR="002A0A27" w:rsidRPr="00A008B4">
          <w:rPr>
            <w:rStyle w:val="a4"/>
          </w:rPr>
          <w:t>nataliya1607@gmail.com</w:t>
        </w:r>
      </w:hyperlink>
      <w:r w:rsidRPr="0085125A">
        <w:rPr>
          <w:szCs w:val="24"/>
          <w:lang w:val="uk-UA"/>
        </w:rPr>
        <w:t xml:space="preserve">. У </w:t>
      </w:r>
      <w:proofErr w:type="spellStart"/>
      <w:r w:rsidRPr="0085125A">
        <w:rPr>
          <w:szCs w:val="24"/>
          <w:lang w:val="uk-UA"/>
        </w:rPr>
        <w:t>paзі</w:t>
      </w:r>
      <w:proofErr w:type="spellEnd"/>
      <w:r w:rsidRPr="0085125A">
        <w:rPr>
          <w:szCs w:val="24"/>
          <w:lang w:val="uk-UA"/>
        </w:rPr>
        <w:t xml:space="preserve"> отримання належним чином оформленого запиту від акціонера, особа, відповідальна за ознайомлення акціонерів з відповідними документами, направляє такі документи на адресу електронної пошти акціонера, з якої направлено запит із засвідченням документів кваліфікованим електронним підписом.  </w:t>
      </w:r>
      <w:r w:rsidR="00E20E76" w:rsidRPr="0085125A">
        <w:rPr>
          <w:szCs w:val="24"/>
          <w:lang w:val="uk-UA"/>
        </w:rPr>
        <w:t xml:space="preserve"> </w:t>
      </w:r>
      <w:r w:rsidR="00833862" w:rsidRPr="0085125A">
        <w:rPr>
          <w:szCs w:val="24"/>
          <w:lang w:val="uk-UA"/>
        </w:rPr>
        <w:t xml:space="preserve"> </w:t>
      </w:r>
    </w:p>
    <w:p w14:paraId="0A98C160" w14:textId="3CD1DBFE" w:rsidR="008B6C3F" w:rsidRPr="0085125A" w:rsidRDefault="002A0A27">
      <w:pPr>
        <w:ind w:firstLine="567"/>
        <w:jc w:val="both"/>
        <w:rPr>
          <w:szCs w:val="24"/>
          <w:lang w:val="uk-UA"/>
        </w:rPr>
      </w:pPr>
      <w:r w:rsidRPr="002A0A27">
        <w:rPr>
          <w:bCs/>
          <w:szCs w:val="24"/>
          <w:lang w:val="uk-UA"/>
        </w:rPr>
        <w:t>ПРАТ «ХАРКІВОПТ»</w:t>
      </w:r>
      <w:r w:rsidR="00646044" w:rsidRPr="0085125A">
        <w:rPr>
          <w:szCs w:val="24"/>
          <w:lang w:val="uk-UA"/>
        </w:rPr>
        <w:t xml:space="preserve"> до дати проведення Загальних зборів надає відповіді на запитання акціонерів щодо питань, включених до порядку денного Загальних зборів. Відповідні запити направляються акціонерами на адресу електронної пошти </w:t>
      </w:r>
      <w:hyperlink r:id="rId9" w:history="1">
        <w:r w:rsidRPr="00A008B4">
          <w:rPr>
            <w:rStyle w:val="a4"/>
          </w:rPr>
          <w:t>nataliya</w:t>
        </w:r>
        <w:r w:rsidRPr="002A0A27">
          <w:rPr>
            <w:rStyle w:val="a4"/>
            <w:lang w:val="uk-UA"/>
          </w:rPr>
          <w:t>1607@</w:t>
        </w:r>
        <w:r w:rsidRPr="00A008B4">
          <w:rPr>
            <w:rStyle w:val="a4"/>
          </w:rPr>
          <w:t>gmail</w:t>
        </w:r>
        <w:r w:rsidRPr="002A0A27">
          <w:rPr>
            <w:rStyle w:val="a4"/>
            <w:lang w:val="uk-UA"/>
          </w:rPr>
          <w:t>.</w:t>
        </w:r>
        <w:proofErr w:type="spellStart"/>
        <w:r w:rsidRPr="00A008B4">
          <w:rPr>
            <w:rStyle w:val="a4"/>
          </w:rPr>
          <w:t>com</w:t>
        </w:r>
        <w:proofErr w:type="spellEnd"/>
      </w:hyperlink>
      <w:r w:rsidR="00E20E76" w:rsidRPr="0085125A">
        <w:rPr>
          <w:szCs w:val="24"/>
          <w:lang w:val="uk-UA"/>
        </w:rPr>
        <w:t xml:space="preserve">  </w:t>
      </w:r>
      <w:r w:rsidR="00646044" w:rsidRPr="0085125A">
        <w:rPr>
          <w:szCs w:val="24"/>
          <w:lang w:val="uk-UA"/>
        </w:rPr>
        <w:t xml:space="preserve"> із зазначенням ім’я (найменування) акціонера, який звертається, кількості, типу та/або класу належних йому акцій, змісту запитання та засвідченням такого запиту кваліфікованим електронним підписом (іншим за способом, що забезпечує ідентифікацію та підтвердження направлення документу особою). </w:t>
      </w:r>
      <w:r w:rsidR="00833862" w:rsidRPr="0085125A">
        <w:rPr>
          <w:szCs w:val="24"/>
          <w:lang w:val="uk-UA"/>
        </w:rPr>
        <w:t xml:space="preserve"> </w:t>
      </w:r>
      <w:r w:rsidR="00E20E76" w:rsidRPr="0085125A">
        <w:rPr>
          <w:szCs w:val="24"/>
          <w:lang w:val="uk-UA"/>
        </w:rPr>
        <w:t xml:space="preserve"> </w:t>
      </w:r>
      <w:r>
        <w:rPr>
          <w:szCs w:val="24"/>
          <w:lang w:val="uk-UA"/>
        </w:rPr>
        <w:t xml:space="preserve"> </w:t>
      </w:r>
    </w:p>
    <w:p w14:paraId="213F2BB6" w14:textId="68121093" w:rsidR="008B6C3F" w:rsidRPr="0085125A" w:rsidRDefault="002A0A27">
      <w:pPr>
        <w:widowControl w:val="0"/>
        <w:autoSpaceDE w:val="0"/>
        <w:autoSpaceDN w:val="0"/>
        <w:adjustRightInd w:val="0"/>
        <w:ind w:firstLine="567"/>
        <w:jc w:val="both"/>
        <w:rPr>
          <w:szCs w:val="24"/>
          <w:lang w:val="uk-UA"/>
        </w:rPr>
      </w:pPr>
      <w:r w:rsidRPr="002A0A27">
        <w:rPr>
          <w:bCs/>
          <w:szCs w:val="24"/>
          <w:lang w:val="uk-UA"/>
        </w:rPr>
        <w:t>ПРАТ «ХАРКІВОПТ»</w:t>
      </w:r>
      <w:r w:rsidR="00646044" w:rsidRPr="0085125A">
        <w:rPr>
          <w:szCs w:val="24"/>
          <w:lang w:val="uk-UA"/>
        </w:rPr>
        <w:t xml:space="preserve"> може надати одну загальну відповідь на </w:t>
      </w:r>
      <w:proofErr w:type="spellStart"/>
      <w:r w:rsidR="00646044" w:rsidRPr="0085125A">
        <w:rPr>
          <w:szCs w:val="24"/>
          <w:lang w:val="uk-UA"/>
        </w:rPr>
        <w:t>в</w:t>
      </w:r>
      <w:r w:rsidR="00646044" w:rsidRPr="0085125A">
        <w:rPr>
          <w:szCs w:val="24"/>
          <w:lang w:val="uk-UA" w:eastAsia="en-US" w:bidi="en-US"/>
        </w:rPr>
        <w:t>ci</w:t>
      </w:r>
      <w:proofErr w:type="spellEnd"/>
      <w:r w:rsidR="00646044" w:rsidRPr="0085125A">
        <w:rPr>
          <w:szCs w:val="24"/>
          <w:lang w:val="uk-UA" w:eastAsia="en-US" w:bidi="en-US"/>
        </w:rPr>
        <w:t xml:space="preserve"> </w:t>
      </w:r>
      <w:r w:rsidR="00646044" w:rsidRPr="0085125A">
        <w:rPr>
          <w:szCs w:val="24"/>
          <w:lang w:val="uk-UA"/>
        </w:rPr>
        <w:t xml:space="preserve">запитання однакового змісту. </w:t>
      </w:r>
      <w:proofErr w:type="spellStart"/>
      <w:r w:rsidR="00646044" w:rsidRPr="0085125A">
        <w:rPr>
          <w:szCs w:val="24"/>
          <w:lang w:val="uk-UA"/>
        </w:rPr>
        <w:t>Відповідіна</w:t>
      </w:r>
      <w:proofErr w:type="spellEnd"/>
      <w:r w:rsidR="00646044" w:rsidRPr="0085125A">
        <w:rPr>
          <w:szCs w:val="24"/>
          <w:lang w:val="uk-UA"/>
        </w:rPr>
        <w:t xml:space="preserve"> запити акціонерів направляються на адресу електронної пошти акціонера, з якої надійшов належним чином оформлений запит, </w:t>
      </w:r>
      <w:proofErr w:type="spellStart"/>
      <w:r w:rsidR="00646044" w:rsidRPr="0085125A">
        <w:rPr>
          <w:szCs w:val="24"/>
          <w:lang w:val="uk-UA" w:eastAsia="en-US" w:bidi="en-US"/>
        </w:rPr>
        <w:t>iз</w:t>
      </w:r>
      <w:proofErr w:type="spellEnd"/>
      <w:r w:rsidR="00646044" w:rsidRPr="0085125A">
        <w:rPr>
          <w:szCs w:val="24"/>
          <w:lang w:val="uk-UA" w:eastAsia="en-US" w:bidi="en-US"/>
        </w:rPr>
        <w:t xml:space="preserve"> </w:t>
      </w:r>
      <w:r w:rsidR="00646044" w:rsidRPr="0085125A">
        <w:rPr>
          <w:szCs w:val="24"/>
          <w:lang w:val="uk-UA"/>
        </w:rPr>
        <w:t xml:space="preserve">засвідченням відповіді кваліфікованим електронним підписом уповноваженої особи. </w:t>
      </w:r>
    </w:p>
    <w:p w14:paraId="0F7CA290" w14:textId="4B5E56D1" w:rsidR="008B6C3F" w:rsidRPr="0085125A" w:rsidRDefault="002A0A27">
      <w:pPr>
        <w:widowControl w:val="0"/>
        <w:tabs>
          <w:tab w:val="left" w:pos="5362"/>
        </w:tabs>
        <w:autoSpaceDE w:val="0"/>
        <w:autoSpaceDN w:val="0"/>
        <w:adjustRightInd w:val="0"/>
        <w:ind w:firstLine="567"/>
        <w:jc w:val="both"/>
        <w:rPr>
          <w:rFonts w:eastAsia="Arial"/>
          <w:color w:val="000000"/>
          <w:szCs w:val="24"/>
          <w:lang w:val="uk-UA" w:eastAsia="en-US" w:bidi="en-US"/>
        </w:rPr>
      </w:pPr>
      <w:r>
        <w:rPr>
          <w:szCs w:val="24"/>
          <w:lang w:val="uk-UA"/>
        </w:rPr>
        <w:t>Генеральний д</w:t>
      </w:r>
      <w:r w:rsidR="00E20E76" w:rsidRPr="0085125A">
        <w:rPr>
          <w:szCs w:val="24"/>
          <w:lang w:val="uk-UA"/>
        </w:rPr>
        <w:t>иректор</w:t>
      </w:r>
      <w:r w:rsidR="00646044" w:rsidRPr="0085125A">
        <w:rPr>
          <w:szCs w:val="24"/>
          <w:lang w:val="uk-UA"/>
        </w:rPr>
        <w:t xml:space="preserve"> Товариства </w:t>
      </w:r>
      <w:r>
        <w:rPr>
          <w:szCs w:val="24"/>
          <w:lang w:val="uk-UA"/>
        </w:rPr>
        <w:t>Брик Наталія Сергіївна</w:t>
      </w:r>
      <w:r w:rsidR="00833862" w:rsidRPr="0085125A">
        <w:rPr>
          <w:szCs w:val="24"/>
          <w:lang w:val="uk-UA"/>
        </w:rPr>
        <w:t xml:space="preserve"> </w:t>
      </w:r>
      <w:r w:rsidR="00646044" w:rsidRPr="0085125A">
        <w:rPr>
          <w:szCs w:val="24"/>
          <w:lang w:val="uk-UA"/>
        </w:rPr>
        <w:t>(контактний телефон: 0</w:t>
      </w:r>
      <w:r>
        <w:rPr>
          <w:szCs w:val="24"/>
          <w:lang w:val="uk-UA"/>
        </w:rPr>
        <w:t>98</w:t>
      </w:r>
      <w:r w:rsidR="00646044" w:rsidRPr="0085125A">
        <w:rPr>
          <w:szCs w:val="24"/>
          <w:lang w:val="uk-UA"/>
        </w:rPr>
        <w:t>-</w:t>
      </w:r>
      <w:r>
        <w:rPr>
          <w:szCs w:val="24"/>
          <w:lang w:val="uk-UA"/>
        </w:rPr>
        <w:t>465</w:t>
      </w:r>
      <w:r w:rsidR="00833862" w:rsidRPr="0085125A">
        <w:rPr>
          <w:szCs w:val="24"/>
          <w:lang w:val="uk-UA"/>
        </w:rPr>
        <w:t>-</w:t>
      </w:r>
      <w:r>
        <w:rPr>
          <w:szCs w:val="24"/>
          <w:lang w:val="uk-UA"/>
        </w:rPr>
        <w:t>22</w:t>
      </w:r>
      <w:r w:rsidR="00833862" w:rsidRPr="0085125A">
        <w:rPr>
          <w:szCs w:val="24"/>
          <w:lang w:val="uk-UA"/>
        </w:rPr>
        <w:t>-</w:t>
      </w:r>
      <w:r>
        <w:rPr>
          <w:szCs w:val="24"/>
          <w:lang w:val="uk-UA"/>
        </w:rPr>
        <w:t>23</w:t>
      </w:r>
      <w:r w:rsidR="00646044" w:rsidRPr="0085125A">
        <w:rPr>
          <w:szCs w:val="24"/>
          <w:lang w:val="uk-UA"/>
        </w:rPr>
        <w:t>) є посадовою особою, відповідальною за ознайомлення акціонерів з матеріалами (документами), необхідними для прийняття рішень з питань порядку денного Загальних зборів під час підготовки до Загальних зборів</w:t>
      </w:r>
      <w:r w:rsidR="00646044" w:rsidRPr="0085125A">
        <w:rPr>
          <w:rFonts w:eastAsia="Arial"/>
          <w:color w:val="000000"/>
          <w:szCs w:val="24"/>
          <w:lang w:val="uk-UA" w:eastAsia="en-US" w:bidi="en-US"/>
        </w:rPr>
        <w:t>.</w:t>
      </w:r>
      <w:r w:rsidR="00833862" w:rsidRPr="0085125A">
        <w:rPr>
          <w:rFonts w:eastAsia="Arial"/>
          <w:color w:val="000000"/>
          <w:szCs w:val="24"/>
          <w:lang w:val="uk-UA" w:eastAsia="en-US" w:bidi="en-US"/>
        </w:rPr>
        <w:t xml:space="preserve"> </w:t>
      </w:r>
      <w:r w:rsidR="00E20E76" w:rsidRPr="0085125A">
        <w:rPr>
          <w:rFonts w:eastAsia="Arial"/>
          <w:color w:val="000000"/>
          <w:szCs w:val="24"/>
          <w:lang w:val="uk-UA" w:eastAsia="en-US" w:bidi="en-US"/>
        </w:rPr>
        <w:t xml:space="preserve">  </w:t>
      </w:r>
    </w:p>
    <w:p w14:paraId="3B751FB1" w14:textId="77777777" w:rsidR="008B6C3F" w:rsidRPr="0085125A" w:rsidRDefault="008B6C3F">
      <w:pPr>
        <w:widowControl w:val="0"/>
        <w:autoSpaceDE w:val="0"/>
        <w:autoSpaceDN w:val="0"/>
        <w:adjustRightInd w:val="0"/>
        <w:ind w:firstLine="567"/>
        <w:jc w:val="both"/>
        <w:rPr>
          <w:szCs w:val="24"/>
          <w:lang w:val="uk-UA"/>
        </w:rPr>
      </w:pPr>
    </w:p>
    <w:p w14:paraId="174D97AE" w14:textId="77777777" w:rsidR="008B6C3F" w:rsidRPr="0085125A" w:rsidRDefault="00646044">
      <w:pPr>
        <w:keepNext/>
        <w:keepLines/>
        <w:widowControl w:val="0"/>
        <w:ind w:firstLine="567"/>
        <w:jc w:val="both"/>
        <w:outlineLvl w:val="0"/>
        <w:rPr>
          <w:rFonts w:eastAsia="Arial"/>
          <w:b/>
          <w:bCs/>
          <w:i/>
          <w:iCs/>
          <w:szCs w:val="24"/>
          <w:lang w:val="uk-UA"/>
        </w:rPr>
      </w:pPr>
      <w:bookmarkStart w:id="5" w:name="bookmark8"/>
      <w:r w:rsidRPr="0085125A">
        <w:rPr>
          <w:rFonts w:eastAsia="Arial"/>
          <w:b/>
          <w:bCs/>
          <w:i/>
          <w:iCs/>
          <w:szCs w:val="24"/>
          <w:lang w:val="uk-UA"/>
        </w:rPr>
        <w:t>Порядок участі та голосування на загальних зборах, що відбуватимуться дистанційно (у т.ч. порядок підписання та направлення бюлетеня для голосування)</w:t>
      </w:r>
      <w:bookmarkEnd w:id="5"/>
    </w:p>
    <w:p w14:paraId="16C0A18A" w14:textId="009186DE" w:rsidR="008B6C3F" w:rsidRPr="0085125A" w:rsidRDefault="00646044">
      <w:pPr>
        <w:widowControl w:val="0"/>
        <w:autoSpaceDE w:val="0"/>
        <w:autoSpaceDN w:val="0"/>
        <w:adjustRightInd w:val="0"/>
        <w:ind w:firstLine="567"/>
        <w:jc w:val="both"/>
        <w:rPr>
          <w:szCs w:val="24"/>
          <w:lang w:val="uk-UA"/>
        </w:rPr>
      </w:pPr>
      <w:r w:rsidRPr="0085125A">
        <w:rPr>
          <w:szCs w:val="24"/>
          <w:lang w:val="uk-UA"/>
        </w:rPr>
        <w:t xml:space="preserve">Кожен акціонер - власник голосуючих акцій, має право реалізувати своє право на управління Товариством шляхом участі у Загальних зборах та голосування шляхом подання бюлетенів </w:t>
      </w:r>
      <w:proofErr w:type="spellStart"/>
      <w:r w:rsidRPr="0085125A">
        <w:rPr>
          <w:szCs w:val="24"/>
          <w:lang w:val="uk-UA"/>
        </w:rPr>
        <w:t>дeпoзитapнiй</w:t>
      </w:r>
      <w:proofErr w:type="spellEnd"/>
      <w:r w:rsidRPr="0085125A">
        <w:rPr>
          <w:szCs w:val="24"/>
          <w:lang w:val="uk-UA"/>
        </w:rPr>
        <w:t xml:space="preserve"> установі, яка обслуговує рахунок в цінних паперах такого акціонера, на якому обліковуються належні акціонеру акції </w:t>
      </w:r>
      <w:r w:rsidR="002A0A27" w:rsidRPr="002A0A27">
        <w:rPr>
          <w:bCs/>
          <w:szCs w:val="24"/>
          <w:lang w:val="uk-UA"/>
        </w:rPr>
        <w:t>ПРАТ «ХАРКІВОПТ»</w:t>
      </w:r>
      <w:r w:rsidRPr="0085125A">
        <w:rPr>
          <w:szCs w:val="24"/>
          <w:lang w:val="uk-UA"/>
        </w:rPr>
        <w:t xml:space="preserve">  які мають право на участь у Загальних зборах. </w:t>
      </w:r>
      <w:r w:rsidR="00E43958" w:rsidRPr="0085125A">
        <w:rPr>
          <w:szCs w:val="24"/>
          <w:lang w:val="uk-UA"/>
        </w:rPr>
        <w:t xml:space="preserve"> </w:t>
      </w:r>
    </w:p>
    <w:p w14:paraId="7701EEDD" w14:textId="5DF9CA97" w:rsidR="008B6C3F" w:rsidRPr="0085125A" w:rsidRDefault="00646044">
      <w:pPr>
        <w:widowControl w:val="0"/>
        <w:autoSpaceDE w:val="0"/>
        <w:autoSpaceDN w:val="0"/>
        <w:adjustRightInd w:val="0"/>
        <w:ind w:firstLine="567"/>
        <w:jc w:val="both"/>
        <w:rPr>
          <w:szCs w:val="24"/>
          <w:lang w:val="uk-UA"/>
        </w:rPr>
      </w:pPr>
      <w:r w:rsidRPr="0085125A">
        <w:rPr>
          <w:szCs w:val="24"/>
          <w:lang w:val="uk-UA"/>
        </w:rPr>
        <w:t xml:space="preserve">Голосування на Загальних зборах розпочинається з моменту розміщення на веб-сайті Товариства бюлетеня для голосування, а саме з 09-00 </w:t>
      </w:r>
      <w:r w:rsidR="00ED351B">
        <w:rPr>
          <w:b/>
          <w:bCs/>
          <w:szCs w:val="24"/>
          <w:lang w:val="uk-UA"/>
        </w:rPr>
        <w:t>01</w:t>
      </w:r>
      <w:r w:rsidRPr="0085125A">
        <w:rPr>
          <w:b/>
          <w:bCs/>
          <w:szCs w:val="24"/>
          <w:lang w:val="uk-UA"/>
        </w:rPr>
        <w:t xml:space="preserve"> </w:t>
      </w:r>
      <w:r w:rsidR="00ED351B">
        <w:rPr>
          <w:b/>
          <w:bCs/>
          <w:szCs w:val="24"/>
          <w:lang w:val="uk-UA"/>
        </w:rPr>
        <w:t>грудня</w:t>
      </w:r>
      <w:r w:rsidRPr="0085125A">
        <w:rPr>
          <w:b/>
          <w:bCs/>
          <w:szCs w:val="24"/>
          <w:lang w:val="uk-UA"/>
        </w:rPr>
        <w:t xml:space="preserve">  202</w:t>
      </w:r>
      <w:r w:rsidR="008A525A" w:rsidRPr="0085125A">
        <w:rPr>
          <w:b/>
          <w:bCs/>
          <w:szCs w:val="24"/>
          <w:lang w:val="uk-UA"/>
        </w:rPr>
        <w:t>3</w:t>
      </w:r>
      <w:r w:rsidRPr="0085125A">
        <w:rPr>
          <w:b/>
          <w:bCs/>
          <w:szCs w:val="24"/>
          <w:lang w:val="uk-UA"/>
        </w:rPr>
        <w:t xml:space="preserve"> року</w:t>
      </w:r>
      <w:r w:rsidRPr="0085125A">
        <w:rPr>
          <w:szCs w:val="24"/>
          <w:lang w:val="uk-UA"/>
        </w:rPr>
        <w:t>.</w:t>
      </w:r>
    </w:p>
    <w:p w14:paraId="20359C48" w14:textId="15CF11BE" w:rsidR="008B6C3F" w:rsidRPr="0085125A" w:rsidRDefault="00646044">
      <w:pPr>
        <w:widowControl w:val="0"/>
        <w:autoSpaceDE w:val="0"/>
        <w:autoSpaceDN w:val="0"/>
        <w:adjustRightInd w:val="0"/>
        <w:ind w:firstLine="567"/>
        <w:jc w:val="both"/>
        <w:rPr>
          <w:szCs w:val="24"/>
          <w:lang w:val="uk-UA"/>
        </w:rPr>
      </w:pPr>
      <w:r w:rsidRPr="0085125A">
        <w:rPr>
          <w:szCs w:val="24"/>
          <w:lang w:val="uk-UA"/>
        </w:rPr>
        <w:t xml:space="preserve">Бюлетені для голосування на Загальних зборах приймаються виключно до </w:t>
      </w:r>
      <w:r w:rsidRPr="0085125A">
        <w:rPr>
          <w:szCs w:val="24"/>
          <w:lang w:val="uk-UA" w:bidi="ru-RU"/>
        </w:rPr>
        <w:t xml:space="preserve">18-00 </w:t>
      </w:r>
      <w:r w:rsidR="00ED351B">
        <w:rPr>
          <w:b/>
          <w:bCs/>
          <w:szCs w:val="24"/>
          <w:lang w:val="uk-UA" w:bidi="ru-RU"/>
        </w:rPr>
        <w:t>15</w:t>
      </w:r>
      <w:r w:rsidRPr="0085125A">
        <w:rPr>
          <w:b/>
          <w:bCs/>
          <w:szCs w:val="24"/>
          <w:lang w:val="uk-UA" w:bidi="ru-RU"/>
        </w:rPr>
        <w:t xml:space="preserve"> </w:t>
      </w:r>
      <w:r w:rsidR="00ED351B">
        <w:rPr>
          <w:b/>
          <w:bCs/>
          <w:szCs w:val="24"/>
          <w:lang w:val="uk-UA" w:bidi="ru-RU"/>
        </w:rPr>
        <w:t>грудня</w:t>
      </w:r>
      <w:r w:rsidRPr="0085125A">
        <w:rPr>
          <w:b/>
          <w:bCs/>
          <w:szCs w:val="24"/>
          <w:lang w:val="uk-UA" w:bidi="ru-RU"/>
        </w:rPr>
        <w:t xml:space="preserve"> 202</w:t>
      </w:r>
      <w:r w:rsidR="008A525A" w:rsidRPr="0085125A">
        <w:rPr>
          <w:b/>
          <w:bCs/>
          <w:szCs w:val="24"/>
          <w:lang w:val="uk-UA" w:bidi="ru-RU"/>
        </w:rPr>
        <w:t>3</w:t>
      </w:r>
      <w:r w:rsidRPr="0085125A">
        <w:rPr>
          <w:b/>
          <w:bCs/>
          <w:szCs w:val="24"/>
          <w:lang w:val="uk-UA" w:bidi="ru-RU"/>
        </w:rPr>
        <w:t xml:space="preserve"> року </w:t>
      </w:r>
      <w:r w:rsidRPr="0085125A">
        <w:rPr>
          <w:szCs w:val="24"/>
          <w:lang w:val="uk-UA"/>
        </w:rPr>
        <w:t>(дати завершення голосування).</w:t>
      </w:r>
    </w:p>
    <w:p w14:paraId="43B943B5" w14:textId="77777777" w:rsidR="008B6C3F" w:rsidRPr="0085125A" w:rsidRDefault="00646044">
      <w:pPr>
        <w:widowControl w:val="0"/>
        <w:autoSpaceDE w:val="0"/>
        <w:autoSpaceDN w:val="0"/>
        <w:adjustRightInd w:val="0"/>
        <w:ind w:firstLine="567"/>
        <w:jc w:val="both"/>
        <w:rPr>
          <w:szCs w:val="24"/>
          <w:lang w:val="uk-UA"/>
        </w:rPr>
      </w:pPr>
      <w:r w:rsidRPr="0085125A">
        <w:rPr>
          <w:szCs w:val="24"/>
          <w:lang w:val="uk-UA"/>
        </w:rPr>
        <w:t>Бюлетень, що був отриманий депозитарною установою після завершення часу, відведеного на голосування, вважається таким, що не поданий.</w:t>
      </w:r>
    </w:p>
    <w:p w14:paraId="35675085" w14:textId="77777777" w:rsidR="008B6C3F" w:rsidRPr="0085125A" w:rsidRDefault="00646044">
      <w:pPr>
        <w:widowControl w:val="0"/>
        <w:autoSpaceDE w:val="0"/>
        <w:autoSpaceDN w:val="0"/>
        <w:adjustRightInd w:val="0"/>
        <w:ind w:firstLine="567"/>
        <w:jc w:val="both"/>
        <w:rPr>
          <w:szCs w:val="24"/>
          <w:lang w:val="uk-UA"/>
        </w:rPr>
      </w:pPr>
      <w:r w:rsidRPr="0085125A">
        <w:rPr>
          <w:szCs w:val="24"/>
          <w:lang w:val="uk-UA"/>
        </w:rPr>
        <w:t>Голосування на Загальних зборах з питань порядку денного проводиться виключно з використанням бюлетеню для голосування (щодо інших питань порядку денного, крім обрання органів товариства).</w:t>
      </w:r>
    </w:p>
    <w:p w14:paraId="5788C905" w14:textId="77777777" w:rsidR="008B6C3F" w:rsidRPr="0085125A" w:rsidRDefault="00646044">
      <w:pPr>
        <w:widowControl w:val="0"/>
        <w:autoSpaceDE w:val="0"/>
        <w:autoSpaceDN w:val="0"/>
        <w:adjustRightInd w:val="0"/>
        <w:ind w:firstLine="567"/>
        <w:jc w:val="both"/>
        <w:rPr>
          <w:szCs w:val="24"/>
          <w:lang w:val="uk-UA"/>
        </w:rPr>
      </w:pPr>
      <w:r w:rsidRPr="0085125A">
        <w:rPr>
          <w:szCs w:val="24"/>
          <w:lang w:val="uk-UA"/>
        </w:rPr>
        <w:t xml:space="preserve">У </w:t>
      </w:r>
      <w:proofErr w:type="spellStart"/>
      <w:r w:rsidRPr="0085125A">
        <w:rPr>
          <w:szCs w:val="24"/>
          <w:lang w:val="uk-UA" w:eastAsia="en-US" w:bidi="en-US"/>
        </w:rPr>
        <w:t>paзi</w:t>
      </w:r>
      <w:proofErr w:type="spellEnd"/>
      <w:r w:rsidRPr="0085125A">
        <w:rPr>
          <w:szCs w:val="24"/>
          <w:lang w:val="uk-UA" w:eastAsia="en-US" w:bidi="en-US"/>
        </w:rPr>
        <w:t xml:space="preserve">, </w:t>
      </w:r>
      <w:r w:rsidRPr="0085125A">
        <w:rPr>
          <w:szCs w:val="24"/>
          <w:lang w:val="uk-UA"/>
        </w:rPr>
        <w:t>якщо бюлетень для голосування складається з кількох аркушів, кожен аркуш підписується акціонером (представником акціонера) (дані вимоги не застосовуються у випадку засвідчення бюлетеня кваліфікованим електронним підписом акціонера (його представника). Кількість голосів акціонера в бюлетені для голосування зазначається акціонером на підставі даних отриманих акціонером від депозитарної установи, яка обслуговує рахунок в цінних паперах такого акціонера, на якому обліковуються належні акціонеру акції Товариства.</w:t>
      </w:r>
    </w:p>
    <w:p w14:paraId="3594A254" w14:textId="77777777" w:rsidR="008B6C3F" w:rsidRPr="0085125A" w:rsidRDefault="00646044">
      <w:pPr>
        <w:widowControl w:val="0"/>
        <w:autoSpaceDE w:val="0"/>
        <w:autoSpaceDN w:val="0"/>
        <w:adjustRightInd w:val="0"/>
        <w:ind w:firstLine="567"/>
        <w:jc w:val="both"/>
        <w:rPr>
          <w:szCs w:val="24"/>
          <w:lang w:val="uk-UA"/>
        </w:rPr>
      </w:pPr>
      <w:r w:rsidRPr="0085125A">
        <w:rPr>
          <w:szCs w:val="24"/>
          <w:lang w:val="uk-UA"/>
        </w:rPr>
        <w:t>Для реєстрації акціонерів (їх представників) таким акціонером (представником акціонера) подаються бюлетені для голосування депозитарній установі,  яка обслуговує рахунок в цінних паперах такого акціонера, на якому обліковуються належні акціонеру акції товариства.</w:t>
      </w:r>
    </w:p>
    <w:p w14:paraId="22243E5E" w14:textId="102F0E07" w:rsidR="008B6C3F" w:rsidRPr="0085125A" w:rsidRDefault="00646044">
      <w:pPr>
        <w:widowControl w:val="0"/>
        <w:autoSpaceDE w:val="0"/>
        <w:autoSpaceDN w:val="0"/>
        <w:adjustRightInd w:val="0"/>
        <w:ind w:firstLine="567"/>
        <w:jc w:val="both"/>
        <w:rPr>
          <w:szCs w:val="24"/>
          <w:lang w:val="uk-UA"/>
        </w:rPr>
      </w:pPr>
      <w:r w:rsidRPr="0085125A">
        <w:rPr>
          <w:szCs w:val="24"/>
          <w:lang w:val="uk-UA"/>
        </w:rPr>
        <w:t xml:space="preserve">У </w:t>
      </w:r>
      <w:proofErr w:type="spellStart"/>
      <w:r w:rsidRPr="0085125A">
        <w:rPr>
          <w:szCs w:val="24"/>
          <w:lang w:val="uk-UA" w:eastAsia="en-US" w:bidi="en-US"/>
        </w:rPr>
        <w:t>paзi</w:t>
      </w:r>
      <w:proofErr w:type="spellEnd"/>
      <w:r w:rsidRPr="0085125A">
        <w:rPr>
          <w:szCs w:val="24"/>
          <w:lang w:val="uk-UA" w:eastAsia="en-US" w:bidi="en-US"/>
        </w:rPr>
        <w:t xml:space="preserve">, </w:t>
      </w:r>
      <w:r w:rsidRPr="0085125A">
        <w:rPr>
          <w:szCs w:val="24"/>
          <w:lang w:val="uk-UA"/>
        </w:rPr>
        <w:t xml:space="preserve">якщо акціонер має рахунки в цінних паперах в декількох депозитарних </w:t>
      </w:r>
      <w:r w:rsidRPr="0085125A">
        <w:rPr>
          <w:szCs w:val="24"/>
          <w:lang w:val="uk-UA"/>
        </w:rPr>
        <w:lastRenderedPageBreak/>
        <w:t xml:space="preserve">установах, на яких обліковуються акції </w:t>
      </w:r>
      <w:r w:rsidR="009574B8" w:rsidRPr="009574B8">
        <w:rPr>
          <w:bCs/>
          <w:szCs w:val="24"/>
          <w:lang w:val="uk-UA"/>
        </w:rPr>
        <w:t>ПРАТ «ХАРКІВОПТ»</w:t>
      </w:r>
      <w:r w:rsidRPr="0085125A">
        <w:rPr>
          <w:szCs w:val="24"/>
          <w:lang w:val="uk-UA"/>
        </w:rPr>
        <w:t xml:space="preserve">, кожна </w:t>
      </w:r>
      <w:proofErr w:type="spellStart"/>
      <w:r w:rsidRPr="0085125A">
        <w:rPr>
          <w:szCs w:val="24"/>
          <w:lang w:val="uk-UA" w:eastAsia="en-US" w:bidi="en-US"/>
        </w:rPr>
        <w:t>iз</w:t>
      </w:r>
      <w:proofErr w:type="spellEnd"/>
      <w:r w:rsidRPr="0085125A">
        <w:rPr>
          <w:szCs w:val="24"/>
          <w:lang w:val="uk-UA" w:eastAsia="en-US" w:bidi="en-US"/>
        </w:rPr>
        <w:t xml:space="preserve"> </w:t>
      </w:r>
      <w:r w:rsidRPr="0085125A">
        <w:rPr>
          <w:szCs w:val="24"/>
          <w:lang w:val="uk-UA"/>
        </w:rPr>
        <w:t xml:space="preserve">депозитарних установ приймає бюлетень для голосування на Загальних зборах лише щодо тієї кількості акцій, права на які обліковуються на рахунку в цінних паперах, що обслуговується такою депозитарною установою. </w:t>
      </w:r>
      <w:r w:rsidR="009574B8">
        <w:rPr>
          <w:szCs w:val="24"/>
          <w:lang w:val="uk-UA"/>
        </w:rPr>
        <w:t xml:space="preserve"> </w:t>
      </w:r>
    </w:p>
    <w:p w14:paraId="63796B6C" w14:textId="77777777" w:rsidR="008B6C3F" w:rsidRPr="0085125A" w:rsidRDefault="00646044">
      <w:pPr>
        <w:widowControl w:val="0"/>
        <w:autoSpaceDE w:val="0"/>
        <w:autoSpaceDN w:val="0"/>
        <w:adjustRightInd w:val="0"/>
        <w:ind w:firstLine="567"/>
        <w:jc w:val="both"/>
        <w:rPr>
          <w:szCs w:val="24"/>
          <w:lang w:val="uk-UA"/>
        </w:rPr>
      </w:pPr>
      <w:r w:rsidRPr="0085125A">
        <w:rPr>
          <w:szCs w:val="24"/>
          <w:lang w:val="uk-UA"/>
        </w:rPr>
        <w:t>У випадку подання бюлетеня для голосування, підписаного представником акціонера, до бюлетеня для голосування додаються документи, що підтверджують повноваження такого представника акціонера або їх належним чином засвідчені копії.</w:t>
      </w:r>
    </w:p>
    <w:p w14:paraId="441AEED1" w14:textId="77777777" w:rsidR="008B6C3F" w:rsidRPr="0085125A" w:rsidRDefault="00646044">
      <w:pPr>
        <w:widowControl w:val="0"/>
        <w:autoSpaceDE w:val="0"/>
        <w:autoSpaceDN w:val="0"/>
        <w:adjustRightInd w:val="0"/>
        <w:ind w:firstLine="567"/>
        <w:jc w:val="both"/>
        <w:rPr>
          <w:szCs w:val="24"/>
          <w:lang w:val="uk-UA"/>
        </w:rPr>
      </w:pPr>
      <w:r w:rsidRPr="0085125A">
        <w:rPr>
          <w:szCs w:val="24"/>
          <w:lang w:val="uk-UA"/>
        </w:rPr>
        <w:t xml:space="preserve">Акціонер в період проведення голосування може надати депозитарній установі, яка обслуговує рахунок в цінних паперах такого акціонера, на якому обліковуються належні акціонеру акції Товариства, лише один бюлетень для голосування з одних </w:t>
      </w:r>
      <w:r w:rsidRPr="0085125A">
        <w:rPr>
          <w:szCs w:val="24"/>
          <w:lang w:val="uk-UA" w:eastAsia="en-US" w:bidi="en-US"/>
        </w:rPr>
        <w:t xml:space="preserve">i </w:t>
      </w:r>
      <w:r w:rsidRPr="0085125A">
        <w:rPr>
          <w:szCs w:val="24"/>
          <w:lang w:val="uk-UA"/>
        </w:rPr>
        <w:t>тих самих питань порядку денного.</w:t>
      </w:r>
    </w:p>
    <w:p w14:paraId="5848A6EF" w14:textId="2DC6579A" w:rsidR="008B6C3F" w:rsidRPr="0085125A" w:rsidRDefault="00646044">
      <w:pPr>
        <w:widowControl w:val="0"/>
        <w:autoSpaceDE w:val="0"/>
        <w:autoSpaceDN w:val="0"/>
        <w:adjustRightInd w:val="0"/>
        <w:ind w:firstLine="567"/>
        <w:jc w:val="both"/>
        <w:rPr>
          <w:szCs w:val="24"/>
          <w:lang w:val="uk-UA"/>
        </w:rPr>
      </w:pPr>
      <w:r w:rsidRPr="0085125A">
        <w:rPr>
          <w:szCs w:val="24"/>
          <w:lang w:val="uk-UA"/>
        </w:rPr>
        <w:t>Бюлетень для голосування на Загальних зборах засвідчується наступни</w:t>
      </w:r>
      <w:r w:rsidR="009574B8">
        <w:rPr>
          <w:szCs w:val="24"/>
          <w:lang w:val="uk-UA"/>
        </w:rPr>
        <w:t>м</w:t>
      </w:r>
      <w:r w:rsidRPr="0085125A">
        <w:rPr>
          <w:szCs w:val="24"/>
          <w:lang w:val="uk-UA"/>
        </w:rPr>
        <w:t xml:space="preserve"> способ</w:t>
      </w:r>
      <w:r w:rsidR="009574B8">
        <w:rPr>
          <w:szCs w:val="24"/>
          <w:lang w:val="uk-UA"/>
        </w:rPr>
        <w:t>ом</w:t>
      </w:r>
      <w:r w:rsidRPr="0085125A">
        <w:rPr>
          <w:szCs w:val="24"/>
          <w:lang w:val="uk-UA"/>
        </w:rPr>
        <w:t>:</w:t>
      </w:r>
    </w:p>
    <w:p w14:paraId="763904F3" w14:textId="77777777" w:rsidR="008B6C3F" w:rsidRPr="0085125A" w:rsidRDefault="00646044">
      <w:pPr>
        <w:widowControl w:val="0"/>
        <w:numPr>
          <w:ilvl w:val="0"/>
          <w:numId w:val="1"/>
        </w:numPr>
        <w:tabs>
          <w:tab w:val="left" w:pos="1338"/>
        </w:tabs>
        <w:autoSpaceDE w:val="0"/>
        <w:autoSpaceDN w:val="0"/>
        <w:adjustRightInd w:val="0"/>
        <w:ind w:firstLine="567"/>
        <w:jc w:val="both"/>
        <w:rPr>
          <w:szCs w:val="24"/>
          <w:lang w:val="uk-UA"/>
        </w:rPr>
      </w:pPr>
      <w:r w:rsidRPr="0085125A">
        <w:rPr>
          <w:szCs w:val="24"/>
          <w:lang w:val="uk-UA"/>
        </w:rPr>
        <w:t>за допомогою кваліфікованого електронного підпису акціонера (його представника);</w:t>
      </w:r>
    </w:p>
    <w:p w14:paraId="06BA83CA" w14:textId="25889613" w:rsidR="008B6C3F" w:rsidRPr="0085125A" w:rsidRDefault="00646044">
      <w:pPr>
        <w:widowControl w:val="0"/>
        <w:autoSpaceDE w:val="0"/>
        <w:autoSpaceDN w:val="0"/>
        <w:adjustRightInd w:val="0"/>
        <w:ind w:firstLine="567"/>
        <w:jc w:val="both"/>
        <w:rPr>
          <w:i/>
          <w:iCs/>
          <w:szCs w:val="24"/>
          <w:lang w:val="uk-UA"/>
        </w:rPr>
      </w:pPr>
      <w:bookmarkStart w:id="6" w:name="bookmark9"/>
      <w:r w:rsidRPr="0085125A">
        <w:rPr>
          <w:b/>
          <w:bCs/>
          <w:i/>
          <w:iCs/>
          <w:szCs w:val="24"/>
          <w:lang w:val="uk-UA"/>
        </w:rPr>
        <w:t>Представник акціонера на Загальних Зборах акціонерів</w:t>
      </w:r>
      <w:r w:rsidRPr="0085125A">
        <w:rPr>
          <w:i/>
          <w:iCs/>
          <w:szCs w:val="24"/>
          <w:lang w:val="uk-UA"/>
        </w:rPr>
        <w:t>.</w:t>
      </w:r>
      <w:bookmarkEnd w:id="6"/>
      <w:r w:rsidR="00D200DC" w:rsidRPr="0085125A">
        <w:rPr>
          <w:i/>
          <w:iCs/>
          <w:szCs w:val="24"/>
          <w:lang w:val="uk-UA"/>
        </w:rPr>
        <w:t xml:space="preserve"> </w:t>
      </w:r>
    </w:p>
    <w:p w14:paraId="3C5E7F73" w14:textId="77777777" w:rsidR="008B6C3F" w:rsidRPr="0085125A" w:rsidRDefault="00646044">
      <w:pPr>
        <w:widowControl w:val="0"/>
        <w:autoSpaceDE w:val="0"/>
        <w:autoSpaceDN w:val="0"/>
        <w:adjustRightInd w:val="0"/>
        <w:ind w:firstLine="567"/>
        <w:jc w:val="both"/>
        <w:rPr>
          <w:szCs w:val="24"/>
          <w:lang w:val="uk-UA"/>
        </w:rPr>
      </w:pPr>
      <w:r w:rsidRPr="0085125A">
        <w:rPr>
          <w:szCs w:val="24"/>
          <w:lang w:val="uk-UA"/>
        </w:rPr>
        <w:t>Представником акціонера на загальних зборах може бути фізична особа або уповноважена особа юридичної особи, а також уповноважена особа держави чи територіальної громади.</w:t>
      </w:r>
    </w:p>
    <w:p w14:paraId="104C38EB" w14:textId="77777777" w:rsidR="008B6C3F" w:rsidRPr="0085125A" w:rsidRDefault="00646044">
      <w:pPr>
        <w:widowControl w:val="0"/>
        <w:autoSpaceDE w:val="0"/>
        <w:autoSpaceDN w:val="0"/>
        <w:adjustRightInd w:val="0"/>
        <w:ind w:firstLine="567"/>
        <w:jc w:val="both"/>
        <w:rPr>
          <w:szCs w:val="24"/>
          <w:lang w:val="uk-UA"/>
        </w:rPr>
      </w:pPr>
      <w:r w:rsidRPr="0085125A">
        <w:rPr>
          <w:szCs w:val="24"/>
          <w:lang w:val="uk-UA"/>
        </w:rPr>
        <w:t>Посадові особи органів акціонерного товариства та їх афілійовані особи не можуть бути представниками інших акціонерів  акціонерного товариства на загальних зборах.</w:t>
      </w:r>
    </w:p>
    <w:p w14:paraId="5730568D" w14:textId="77777777" w:rsidR="008B6C3F" w:rsidRPr="0085125A" w:rsidRDefault="00646044">
      <w:pPr>
        <w:widowControl w:val="0"/>
        <w:autoSpaceDE w:val="0"/>
        <w:autoSpaceDN w:val="0"/>
        <w:adjustRightInd w:val="0"/>
        <w:ind w:firstLine="567"/>
        <w:jc w:val="both"/>
        <w:rPr>
          <w:szCs w:val="24"/>
          <w:lang w:val="uk-UA"/>
        </w:rPr>
      </w:pPr>
      <w:r w:rsidRPr="0085125A">
        <w:rPr>
          <w:szCs w:val="24"/>
          <w:lang w:val="uk-UA"/>
        </w:rPr>
        <w:t>Представником акціонера – фізичної чи юридичної особи на загальних зборах може бути інша фізична особа або уповноважена особа юридичної особи, а представником акціонера - держави чи територіальної громади - уповноважена особа органу, що здійснює управління державним чи комунальним майном.</w:t>
      </w:r>
    </w:p>
    <w:p w14:paraId="74754E7D" w14:textId="77777777" w:rsidR="008B6C3F" w:rsidRPr="0085125A" w:rsidRDefault="00646044">
      <w:pPr>
        <w:widowControl w:val="0"/>
        <w:autoSpaceDE w:val="0"/>
        <w:autoSpaceDN w:val="0"/>
        <w:adjustRightInd w:val="0"/>
        <w:ind w:firstLine="567"/>
        <w:jc w:val="both"/>
        <w:rPr>
          <w:szCs w:val="24"/>
          <w:lang w:val="uk-UA"/>
        </w:rPr>
      </w:pPr>
      <w:r w:rsidRPr="0085125A">
        <w:rPr>
          <w:szCs w:val="24"/>
          <w:lang w:val="uk-UA"/>
        </w:rPr>
        <w:t>Акціонер має право призначити свого представника постійно або на певний строк.</w:t>
      </w:r>
    </w:p>
    <w:p w14:paraId="5351077F" w14:textId="77777777" w:rsidR="008B6C3F" w:rsidRPr="0085125A" w:rsidRDefault="00646044">
      <w:pPr>
        <w:widowControl w:val="0"/>
        <w:autoSpaceDE w:val="0"/>
        <w:autoSpaceDN w:val="0"/>
        <w:adjustRightInd w:val="0"/>
        <w:ind w:firstLine="567"/>
        <w:jc w:val="both"/>
        <w:rPr>
          <w:szCs w:val="24"/>
          <w:lang w:val="uk-UA"/>
        </w:rPr>
      </w:pPr>
      <w:r w:rsidRPr="0085125A">
        <w:rPr>
          <w:szCs w:val="24"/>
          <w:lang w:val="uk-UA"/>
        </w:rPr>
        <w:t>Довіреність на право участі та голосування на загальних зборах, видана фізичною особою, посвідчується нотаріусом або іншими посадовими особами, які вчиняють нотаріальні дії, а також може посвідчуватися депозитарною установою у встановленому Національною комісією з цінних паперів та фондового ринку порядку. Довіреність на право участі та голосування на загальних зборах від імені юридичної особи видається її органом або іншою особою, уповноваженою на це її установчими документами.</w:t>
      </w:r>
    </w:p>
    <w:p w14:paraId="6699772A" w14:textId="77777777" w:rsidR="008B6C3F" w:rsidRPr="0085125A" w:rsidRDefault="00646044">
      <w:pPr>
        <w:widowControl w:val="0"/>
        <w:autoSpaceDE w:val="0"/>
        <w:autoSpaceDN w:val="0"/>
        <w:adjustRightInd w:val="0"/>
        <w:ind w:firstLine="567"/>
        <w:jc w:val="both"/>
        <w:rPr>
          <w:szCs w:val="24"/>
          <w:lang w:val="uk-UA"/>
        </w:rPr>
      </w:pPr>
      <w:r w:rsidRPr="0085125A">
        <w:rPr>
          <w:szCs w:val="24"/>
          <w:lang w:val="uk-UA"/>
        </w:rPr>
        <w:t>Довіреність на право участі та голосування на загальних зборах може містити завдання щодо голосування, тобто перелік питань, порядку денного загальних зборів із зазначенням того, як i за яке (проти якого) рішення потрібно проголосувати.</w:t>
      </w:r>
    </w:p>
    <w:p w14:paraId="287D72E8" w14:textId="77777777" w:rsidR="008B6C3F" w:rsidRPr="0085125A" w:rsidRDefault="00646044">
      <w:pPr>
        <w:widowControl w:val="0"/>
        <w:autoSpaceDE w:val="0"/>
        <w:autoSpaceDN w:val="0"/>
        <w:adjustRightInd w:val="0"/>
        <w:ind w:firstLine="567"/>
        <w:jc w:val="both"/>
        <w:rPr>
          <w:szCs w:val="24"/>
          <w:lang w:val="uk-UA"/>
        </w:rPr>
      </w:pPr>
      <w:r w:rsidRPr="0085125A">
        <w:rPr>
          <w:szCs w:val="24"/>
          <w:lang w:val="uk-UA"/>
        </w:rPr>
        <w:t xml:space="preserve">Під час голосування на загальних зборах представник повинен голосувати саме так, як передбачено завданням щодо голосування. Якщо довіреність не містить завдання щодо голосування, представник вирішує </w:t>
      </w:r>
      <w:proofErr w:type="spellStart"/>
      <w:r w:rsidRPr="0085125A">
        <w:rPr>
          <w:szCs w:val="24"/>
          <w:lang w:val="uk-UA"/>
        </w:rPr>
        <w:t>вci</w:t>
      </w:r>
      <w:proofErr w:type="spellEnd"/>
      <w:r w:rsidRPr="0085125A">
        <w:rPr>
          <w:szCs w:val="24"/>
          <w:lang w:val="uk-UA"/>
        </w:rPr>
        <w:t xml:space="preserve"> питання щодо голосування на загальних зборах на свій розсуд.</w:t>
      </w:r>
    </w:p>
    <w:p w14:paraId="6FADF04A" w14:textId="77777777" w:rsidR="008B6C3F" w:rsidRPr="0085125A" w:rsidRDefault="00646044">
      <w:pPr>
        <w:widowControl w:val="0"/>
        <w:autoSpaceDE w:val="0"/>
        <w:autoSpaceDN w:val="0"/>
        <w:adjustRightInd w:val="0"/>
        <w:ind w:firstLine="567"/>
        <w:jc w:val="both"/>
        <w:rPr>
          <w:szCs w:val="24"/>
          <w:lang w:val="uk-UA"/>
        </w:rPr>
      </w:pPr>
      <w:r w:rsidRPr="0085125A">
        <w:rPr>
          <w:szCs w:val="24"/>
          <w:lang w:val="uk-UA"/>
        </w:rPr>
        <w:t>Акціонер має право видати довіреність на право участі та голосування на загальних зборах декільком своїм представникам.</w:t>
      </w:r>
    </w:p>
    <w:p w14:paraId="7EE8480E" w14:textId="77777777" w:rsidR="008B6C3F" w:rsidRPr="0085125A" w:rsidRDefault="00646044">
      <w:pPr>
        <w:widowControl w:val="0"/>
        <w:autoSpaceDE w:val="0"/>
        <w:autoSpaceDN w:val="0"/>
        <w:adjustRightInd w:val="0"/>
        <w:ind w:firstLine="567"/>
        <w:jc w:val="both"/>
        <w:rPr>
          <w:szCs w:val="24"/>
          <w:lang w:val="uk-UA"/>
        </w:rPr>
      </w:pPr>
      <w:r w:rsidRPr="0085125A">
        <w:rPr>
          <w:szCs w:val="24"/>
          <w:lang w:val="uk-UA"/>
        </w:rPr>
        <w:t>Якщо для участі в загальних зборах шляхом направлення бюлетенів для голосування здійснили декілька представників акціонера, яким довіреність видана одночасно, для участі в загальних зборах допускається той представник, який надав бюлетень першим.</w:t>
      </w:r>
    </w:p>
    <w:p w14:paraId="302146FC" w14:textId="77777777" w:rsidR="008B6C3F" w:rsidRPr="0085125A" w:rsidRDefault="00646044">
      <w:pPr>
        <w:widowControl w:val="0"/>
        <w:autoSpaceDE w:val="0"/>
        <w:autoSpaceDN w:val="0"/>
        <w:adjustRightInd w:val="0"/>
        <w:ind w:firstLine="567"/>
        <w:jc w:val="both"/>
        <w:rPr>
          <w:szCs w:val="24"/>
          <w:lang w:val="uk-UA"/>
        </w:rPr>
      </w:pPr>
      <w:r w:rsidRPr="0085125A">
        <w:rPr>
          <w:szCs w:val="24"/>
          <w:lang w:val="uk-UA"/>
        </w:rPr>
        <w:t>Надання довіреності на право участі та голосування на загальних зборах не виключає право участі на цих загальних зборах акціонера, який видав довіреність, замість свого представника.</w:t>
      </w:r>
    </w:p>
    <w:p w14:paraId="07ACFBCE" w14:textId="77777777" w:rsidR="008B6C3F" w:rsidRPr="0085125A" w:rsidRDefault="00646044">
      <w:pPr>
        <w:widowControl w:val="0"/>
        <w:autoSpaceDE w:val="0"/>
        <w:autoSpaceDN w:val="0"/>
        <w:adjustRightInd w:val="0"/>
        <w:ind w:firstLine="567"/>
        <w:jc w:val="both"/>
        <w:rPr>
          <w:szCs w:val="24"/>
          <w:lang w:val="uk-UA"/>
        </w:rPr>
      </w:pPr>
      <w:r w:rsidRPr="0085125A">
        <w:rPr>
          <w:szCs w:val="24"/>
          <w:lang w:val="uk-UA"/>
        </w:rPr>
        <w:t>Акціонер має право у будь-який час до закінчення строку, відведеного для голосування на загальних зборах відкликати чи замінити свого представника на загальних зборах, повідомивши про це Товариство та депозитарну установу, яка обслуговує рахунок в цінних паперах такого акціонера, на якому обліковуються належні акціонеру акції товариства, або взяти участь у загальних зборах особисто.</w:t>
      </w:r>
    </w:p>
    <w:p w14:paraId="1244C18A" w14:textId="77777777" w:rsidR="008B6C3F" w:rsidRPr="0085125A" w:rsidRDefault="00646044">
      <w:pPr>
        <w:widowControl w:val="0"/>
        <w:autoSpaceDE w:val="0"/>
        <w:autoSpaceDN w:val="0"/>
        <w:adjustRightInd w:val="0"/>
        <w:ind w:firstLine="567"/>
        <w:jc w:val="both"/>
        <w:rPr>
          <w:szCs w:val="24"/>
          <w:lang w:val="uk-UA"/>
        </w:rPr>
      </w:pPr>
      <w:r w:rsidRPr="0085125A">
        <w:rPr>
          <w:szCs w:val="24"/>
          <w:lang w:val="uk-UA"/>
        </w:rPr>
        <w:t xml:space="preserve">Повідомлення акціонером про заміну або відкликання свого представника може </w:t>
      </w:r>
      <w:r w:rsidRPr="0085125A">
        <w:rPr>
          <w:szCs w:val="24"/>
          <w:lang w:val="uk-UA"/>
        </w:rPr>
        <w:lastRenderedPageBreak/>
        <w:t>здійснюватися за допомогою засобів електронного зв'язку відповідно до законодавства про електронний документообіг.</w:t>
      </w:r>
    </w:p>
    <w:p w14:paraId="72C18B58" w14:textId="77777777" w:rsidR="008B6C3F" w:rsidRPr="0085125A" w:rsidRDefault="008B6C3F">
      <w:pPr>
        <w:widowControl w:val="0"/>
        <w:autoSpaceDE w:val="0"/>
        <w:autoSpaceDN w:val="0"/>
        <w:adjustRightInd w:val="0"/>
        <w:ind w:firstLine="567"/>
        <w:jc w:val="both"/>
        <w:rPr>
          <w:szCs w:val="24"/>
          <w:lang w:val="uk-UA"/>
        </w:rPr>
      </w:pPr>
    </w:p>
    <w:p w14:paraId="060BA25D" w14:textId="77777777" w:rsidR="008B6C3F" w:rsidRPr="0085125A" w:rsidRDefault="00646044">
      <w:pPr>
        <w:widowControl w:val="0"/>
        <w:autoSpaceDE w:val="0"/>
        <w:autoSpaceDN w:val="0"/>
        <w:adjustRightInd w:val="0"/>
        <w:ind w:firstLine="567"/>
        <w:jc w:val="both"/>
        <w:rPr>
          <w:b/>
          <w:bCs/>
          <w:i/>
          <w:iCs/>
          <w:szCs w:val="24"/>
          <w:lang w:val="uk-UA"/>
        </w:rPr>
      </w:pPr>
      <w:r w:rsidRPr="0085125A">
        <w:rPr>
          <w:b/>
          <w:bCs/>
          <w:i/>
          <w:iCs/>
          <w:szCs w:val="24"/>
          <w:lang w:val="uk-UA"/>
        </w:rPr>
        <w:t>Інформація щодо необхідності укладання договорів з депозитарними установами особами, яким рахунок в цінних паперах депозитарною установою відкрито на підставі договору з емітентом.</w:t>
      </w:r>
    </w:p>
    <w:p w14:paraId="076072C6" w14:textId="144459BB" w:rsidR="008B6C3F" w:rsidRPr="0085125A" w:rsidRDefault="009574B8">
      <w:pPr>
        <w:widowControl w:val="0"/>
        <w:autoSpaceDE w:val="0"/>
        <w:autoSpaceDN w:val="0"/>
        <w:adjustRightInd w:val="0"/>
        <w:ind w:firstLine="567"/>
        <w:jc w:val="both"/>
        <w:rPr>
          <w:szCs w:val="24"/>
          <w:lang w:val="uk-UA"/>
        </w:rPr>
      </w:pPr>
      <w:r w:rsidRPr="002A0A27">
        <w:rPr>
          <w:bCs/>
          <w:szCs w:val="24"/>
          <w:lang w:val="uk-UA"/>
        </w:rPr>
        <w:t>ПРАТ «ХАРКІВОПТ»</w:t>
      </w:r>
      <w:r w:rsidR="00646044" w:rsidRPr="0085125A">
        <w:rPr>
          <w:szCs w:val="24"/>
          <w:lang w:val="uk-UA"/>
        </w:rPr>
        <w:t xml:space="preserve"> звертає увагу акціонерів Товариства, на те, що власник цінних паперів, зобов’язаний звернутися до обраної емітентом депозитарної установи та укласти з нею договір про обслуговування рахунка в цінних паперах від власного імені або здійснити переказ прав на цінні папери на свій рахунок в цінних паперах, відкритий в іншій депозитарній установі. </w:t>
      </w:r>
      <w:r w:rsidR="0085125A" w:rsidRPr="0085125A">
        <w:rPr>
          <w:szCs w:val="24"/>
          <w:lang w:val="uk-UA"/>
        </w:rPr>
        <w:t xml:space="preserve"> </w:t>
      </w:r>
    </w:p>
    <w:p w14:paraId="1A1FD71F" w14:textId="77777777" w:rsidR="008B6C3F" w:rsidRPr="0085125A" w:rsidRDefault="00646044">
      <w:pPr>
        <w:widowControl w:val="0"/>
        <w:autoSpaceDE w:val="0"/>
        <w:autoSpaceDN w:val="0"/>
        <w:adjustRightInd w:val="0"/>
        <w:ind w:firstLine="567"/>
        <w:jc w:val="both"/>
        <w:rPr>
          <w:szCs w:val="24"/>
          <w:lang w:val="uk-UA"/>
        </w:rPr>
      </w:pPr>
      <w:r w:rsidRPr="0085125A">
        <w:rPr>
          <w:szCs w:val="24"/>
          <w:lang w:val="uk-UA"/>
        </w:rPr>
        <w:t>Обмеження щодо врахування цінних паперів при визначенні кворуму та при голосуванні в органах емітента встановлюються депозитарною установою в системі депозитарного обліку.</w:t>
      </w:r>
    </w:p>
    <w:p w14:paraId="528C74C9" w14:textId="77777777" w:rsidR="008B6C3F" w:rsidRPr="0085125A" w:rsidRDefault="00646044">
      <w:pPr>
        <w:widowControl w:val="0"/>
        <w:autoSpaceDE w:val="0"/>
        <w:autoSpaceDN w:val="0"/>
        <w:adjustRightInd w:val="0"/>
        <w:ind w:firstLine="567"/>
        <w:jc w:val="both"/>
        <w:rPr>
          <w:szCs w:val="24"/>
          <w:lang w:val="uk-UA"/>
        </w:rPr>
      </w:pPr>
      <w:r w:rsidRPr="0085125A">
        <w:rPr>
          <w:szCs w:val="24"/>
          <w:lang w:val="uk-UA"/>
        </w:rPr>
        <w:t xml:space="preserve">Скасування таких обмежень здійснюється депозитарною установою протягом одного робочого дня після укладення власником цінних паперів з депозитарною установою договору про обслуговування рахунка в цінних паперах. Особам, яким рахунок в цінних паперах депозитарною установою відкрито на підставі договору з емітентом, необхідно укласти договір з депозитарними установами для забезпечення реалізації права на участь у дистанційних Загальних зборах. </w:t>
      </w:r>
    </w:p>
    <w:p w14:paraId="1F72A261" w14:textId="5DCEF7DA" w:rsidR="009574B8" w:rsidRDefault="009574B8" w:rsidP="009574B8">
      <w:pPr>
        <w:ind w:firstLine="567"/>
        <w:jc w:val="both"/>
        <w:rPr>
          <w:szCs w:val="24"/>
          <w:lang w:val="uk-UA"/>
        </w:rPr>
      </w:pPr>
      <w:r w:rsidRPr="009574B8">
        <w:rPr>
          <w:szCs w:val="24"/>
          <w:lang w:val="uk-UA"/>
        </w:rPr>
        <w:t>Інформація про загальну кількість акцій та голосуючих акцій станом на 2</w:t>
      </w:r>
      <w:r>
        <w:rPr>
          <w:szCs w:val="24"/>
          <w:lang w:val="uk-UA"/>
        </w:rPr>
        <w:t>3</w:t>
      </w:r>
      <w:r w:rsidRPr="009574B8">
        <w:rPr>
          <w:szCs w:val="24"/>
          <w:lang w:val="uk-UA"/>
        </w:rPr>
        <w:t xml:space="preserve"> годину </w:t>
      </w:r>
      <w:r w:rsidR="00CF7FED">
        <w:rPr>
          <w:szCs w:val="24"/>
          <w:lang w:val="uk-UA"/>
        </w:rPr>
        <w:t>30</w:t>
      </w:r>
      <w:r w:rsidRPr="009574B8">
        <w:rPr>
          <w:szCs w:val="24"/>
          <w:lang w:val="uk-UA"/>
        </w:rPr>
        <w:t>.</w:t>
      </w:r>
      <w:r>
        <w:rPr>
          <w:szCs w:val="24"/>
          <w:lang w:val="uk-UA"/>
        </w:rPr>
        <w:t>1</w:t>
      </w:r>
      <w:r w:rsidR="00CF7FED">
        <w:rPr>
          <w:szCs w:val="24"/>
          <w:lang w:val="uk-UA"/>
        </w:rPr>
        <w:t>0</w:t>
      </w:r>
      <w:r w:rsidRPr="009574B8">
        <w:rPr>
          <w:szCs w:val="24"/>
          <w:lang w:val="uk-UA"/>
        </w:rPr>
        <w:t>.202</w:t>
      </w:r>
      <w:r>
        <w:rPr>
          <w:szCs w:val="24"/>
          <w:lang w:val="uk-UA"/>
        </w:rPr>
        <w:t>3</w:t>
      </w:r>
      <w:r w:rsidRPr="009574B8">
        <w:rPr>
          <w:szCs w:val="24"/>
          <w:lang w:val="uk-UA"/>
        </w:rPr>
        <w:t xml:space="preserve"> р. (дата складання переліку осіб, яким надсилається повідомлення про проведення загальних зборів) загальну кількість акцій становить 155 434 штук, загальна кількість голосуючих акцій - 151 591 штук</w:t>
      </w:r>
    </w:p>
    <w:p w14:paraId="53E13CD4" w14:textId="3E92C3E9" w:rsidR="0085125A" w:rsidRPr="0085125A" w:rsidRDefault="0085125A" w:rsidP="0085125A">
      <w:pPr>
        <w:ind w:firstLine="567"/>
        <w:rPr>
          <w:color w:val="000000"/>
          <w:szCs w:val="24"/>
          <w:lang w:val="uk-UA"/>
        </w:rPr>
      </w:pPr>
      <w:r w:rsidRPr="0085125A">
        <w:rPr>
          <w:color w:val="000000"/>
          <w:szCs w:val="24"/>
          <w:lang w:val="uk-UA"/>
        </w:rPr>
        <w:t xml:space="preserve">Тел. для довідок: (05353) 3-14-01                                      </w:t>
      </w:r>
    </w:p>
    <w:p w14:paraId="01D5F26D" w14:textId="77777777" w:rsidR="0085125A" w:rsidRPr="0085125A" w:rsidRDefault="0085125A" w:rsidP="0085125A">
      <w:pPr>
        <w:ind w:firstLine="567"/>
        <w:rPr>
          <w:color w:val="000000"/>
          <w:szCs w:val="24"/>
          <w:lang w:val="uk-UA"/>
        </w:rPr>
      </w:pPr>
    </w:p>
    <w:p w14:paraId="6D55C478" w14:textId="16B91BD7" w:rsidR="0085125A" w:rsidRPr="0085125A" w:rsidRDefault="0085125A" w:rsidP="0085125A">
      <w:pPr>
        <w:ind w:firstLine="567"/>
        <w:jc w:val="right"/>
        <w:rPr>
          <w:color w:val="000000"/>
          <w:szCs w:val="24"/>
          <w:lang w:val="uk-UA"/>
        </w:rPr>
      </w:pPr>
      <w:r w:rsidRPr="0085125A">
        <w:rPr>
          <w:color w:val="000000"/>
          <w:szCs w:val="24"/>
          <w:lang w:val="uk-UA"/>
        </w:rPr>
        <w:t xml:space="preserve">Наглядова рада </w:t>
      </w:r>
      <w:r w:rsidR="009574B8" w:rsidRPr="002A0A27">
        <w:rPr>
          <w:bCs/>
          <w:szCs w:val="24"/>
          <w:lang w:val="uk-UA"/>
        </w:rPr>
        <w:t>ПРАТ «ХАРКІВОПТ»</w:t>
      </w:r>
    </w:p>
    <w:p w14:paraId="79B5F98E" w14:textId="3FD1C3EA" w:rsidR="008B6C3F" w:rsidRPr="0085125A" w:rsidRDefault="008B6C3F" w:rsidP="0085125A">
      <w:pPr>
        <w:ind w:firstLine="567"/>
        <w:rPr>
          <w:szCs w:val="24"/>
          <w:lang w:val="uk-UA"/>
        </w:rPr>
      </w:pPr>
    </w:p>
    <w:sectPr w:rsidR="008B6C3F" w:rsidRPr="0085125A">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EA87093" w14:textId="77777777" w:rsidR="006A0812" w:rsidRDefault="006A0812">
      <w:r>
        <w:separator/>
      </w:r>
    </w:p>
  </w:endnote>
  <w:endnote w:type="continuationSeparator" w:id="0">
    <w:p w14:paraId="54762266" w14:textId="77777777" w:rsidR="006A0812" w:rsidRDefault="006A08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等线 Light">
    <w:panose1 w:val="00000000000000000000"/>
    <w:charset w:val="80"/>
    <w:family w:val="roman"/>
    <w:notTrueType/>
    <w:pitch w:val="default"/>
  </w:font>
  <w:font w:name="Calibri Light">
    <w:panose1 w:val="020F0302020204030204"/>
    <w:charset w:val="CC"/>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1E80049" w14:textId="77777777" w:rsidR="006A0812" w:rsidRDefault="006A0812">
      <w:r>
        <w:separator/>
      </w:r>
    </w:p>
  </w:footnote>
  <w:footnote w:type="continuationSeparator" w:id="0">
    <w:p w14:paraId="102E10C1" w14:textId="77777777" w:rsidR="006A0812" w:rsidRDefault="006A081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E872215"/>
    <w:multiLevelType w:val="multilevel"/>
    <w:tmpl w:val="2E872215"/>
    <w:lvl w:ilvl="0">
      <w:start w:val="1"/>
      <w:numFmt w:val="decimal"/>
      <w:lvlText w:val="%1)"/>
      <w:lvlJc w:val="left"/>
      <w:rPr>
        <w:rFonts w:ascii="Times New Roman" w:eastAsia="Arial"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hideSpellingErrors/>
  <w:hideGrammaticalErrors/>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3F4263"/>
    <w:rsid w:val="000100BC"/>
    <w:rsid w:val="00053306"/>
    <w:rsid w:val="000704EF"/>
    <w:rsid w:val="000A16B3"/>
    <w:rsid w:val="000B5CE6"/>
    <w:rsid w:val="000C31B2"/>
    <w:rsid w:val="000D28F3"/>
    <w:rsid w:val="000E2D88"/>
    <w:rsid w:val="001054B1"/>
    <w:rsid w:val="001658F6"/>
    <w:rsid w:val="00166466"/>
    <w:rsid w:val="00170516"/>
    <w:rsid w:val="00171F3E"/>
    <w:rsid w:val="001B534E"/>
    <w:rsid w:val="001D3077"/>
    <w:rsid w:val="001F21EC"/>
    <w:rsid w:val="00213EA0"/>
    <w:rsid w:val="00241B79"/>
    <w:rsid w:val="00266742"/>
    <w:rsid w:val="00292A33"/>
    <w:rsid w:val="002A0A27"/>
    <w:rsid w:val="002A38F0"/>
    <w:rsid w:val="002A77D7"/>
    <w:rsid w:val="002B0DA1"/>
    <w:rsid w:val="002B0FC0"/>
    <w:rsid w:val="002B3DB0"/>
    <w:rsid w:val="002D1F07"/>
    <w:rsid w:val="00301ED8"/>
    <w:rsid w:val="00302AFB"/>
    <w:rsid w:val="00307F1E"/>
    <w:rsid w:val="003156AF"/>
    <w:rsid w:val="00327B70"/>
    <w:rsid w:val="00347764"/>
    <w:rsid w:val="00371743"/>
    <w:rsid w:val="003774BB"/>
    <w:rsid w:val="003A3F45"/>
    <w:rsid w:val="003A75A3"/>
    <w:rsid w:val="003C3809"/>
    <w:rsid w:val="003C62BD"/>
    <w:rsid w:val="003D55DB"/>
    <w:rsid w:val="003D6B19"/>
    <w:rsid w:val="003F4263"/>
    <w:rsid w:val="0042147A"/>
    <w:rsid w:val="00426893"/>
    <w:rsid w:val="004544AF"/>
    <w:rsid w:val="00457CCD"/>
    <w:rsid w:val="004748E3"/>
    <w:rsid w:val="00477059"/>
    <w:rsid w:val="0048373E"/>
    <w:rsid w:val="004A5928"/>
    <w:rsid w:val="004C021C"/>
    <w:rsid w:val="004D2212"/>
    <w:rsid w:val="004D4D2F"/>
    <w:rsid w:val="005172CF"/>
    <w:rsid w:val="00525D8E"/>
    <w:rsid w:val="00527400"/>
    <w:rsid w:val="005616D0"/>
    <w:rsid w:val="005618BE"/>
    <w:rsid w:val="00572176"/>
    <w:rsid w:val="005A300F"/>
    <w:rsid w:val="005E256A"/>
    <w:rsid w:val="00602871"/>
    <w:rsid w:val="00607524"/>
    <w:rsid w:val="0063163A"/>
    <w:rsid w:val="006352CA"/>
    <w:rsid w:val="00646044"/>
    <w:rsid w:val="0067123E"/>
    <w:rsid w:val="00680A84"/>
    <w:rsid w:val="006933C6"/>
    <w:rsid w:val="00693CB9"/>
    <w:rsid w:val="006A0812"/>
    <w:rsid w:val="006A10E9"/>
    <w:rsid w:val="006B2054"/>
    <w:rsid w:val="006D1DF1"/>
    <w:rsid w:val="006D22CE"/>
    <w:rsid w:val="006D2CCB"/>
    <w:rsid w:val="006D5937"/>
    <w:rsid w:val="006F66FD"/>
    <w:rsid w:val="00702C67"/>
    <w:rsid w:val="00706322"/>
    <w:rsid w:val="007634BF"/>
    <w:rsid w:val="007A303D"/>
    <w:rsid w:val="007D687D"/>
    <w:rsid w:val="007E284D"/>
    <w:rsid w:val="00802486"/>
    <w:rsid w:val="008240D4"/>
    <w:rsid w:val="00833862"/>
    <w:rsid w:val="0085125A"/>
    <w:rsid w:val="00855258"/>
    <w:rsid w:val="00857421"/>
    <w:rsid w:val="00876812"/>
    <w:rsid w:val="008A2E54"/>
    <w:rsid w:val="008A525A"/>
    <w:rsid w:val="008B6C3F"/>
    <w:rsid w:val="008E50CE"/>
    <w:rsid w:val="008F2104"/>
    <w:rsid w:val="008F4FCF"/>
    <w:rsid w:val="0092592E"/>
    <w:rsid w:val="00931C46"/>
    <w:rsid w:val="009456F7"/>
    <w:rsid w:val="009557EE"/>
    <w:rsid w:val="009574B8"/>
    <w:rsid w:val="0096746C"/>
    <w:rsid w:val="0096781E"/>
    <w:rsid w:val="00986FED"/>
    <w:rsid w:val="009D0347"/>
    <w:rsid w:val="009D3F7C"/>
    <w:rsid w:val="009F1714"/>
    <w:rsid w:val="009F4E8D"/>
    <w:rsid w:val="00A031DF"/>
    <w:rsid w:val="00A3421F"/>
    <w:rsid w:val="00A4221E"/>
    <w:rsid w:val="00A666BB"/>
    <w:rsid w:val="00A711DC"/>
    <w:rsid w:val="00A950E0"/>
    <w:rsid w:val="00AA20F9"/>
    <w:rsid w:val="00AB1DE1"/>
    <w:rsid w:val="00AB448C"/>
    <w:rsid w:val="00AE4F64"/>
    <w:rsid w:val="00AF17E8"/>
    <w:rsid w:val="00B361CD"/>
    <w:rsid w:val="00B53734"/>
    <w:rsid w:val="00B5794A"/>
    <w:rsid w:val="00B61C7C"/>
    <w:rsid w:val="00B65CB2"/>
    <w:rsid w:val="00B91395"/>
    <w:rsid w:val="00BA15AB"/>
    <w:rsid w:val="00BF3E88"/>
    <w:rsid w:val="00C0410A"/>
    <w:rsid w:val="00C14675"/>
    <w:rsid w:val="00C15345"/>
    <w:rsid w:val="00C217D5"/>
    <w:rsid w:val="00C221A3"/>
    <w:rsid w:val="00C33831"/>
    <w:rsid w:val="00C45EE7"/>
    <w:rsid w:val="00C45FBD"/>
    <w:rsid w:val="00C609CD"/>
    <w:rsid w:val="00C97A6D"/>
    <w:rsid w:val="00CA458F"/>
    <w:rsid w:val="00CD4460"/>
    <w:rsid w:val="00CF16A6"/>
    <w:rsid w:val="00CF7FED"/>
    <w:rsid w:val="00D01A85"/>
    <w:rsid w:val="00D02F11"/>
    <w:rsid w:val="00D200DC"/>
    <w:rsid w:val="00D32C2B"/>
    <w:rsid w:val="00D37EAB"/>
    <w:rsid w:val="00D4048D"/>
    <w:rsid w:val="00D641DC"/>
    <w:rsid w:val="00D93B8C"/>
    <w:rsid w:val="00DB6B96"/>
    <w:rsid w:val="00DE68F1"/>
    <w:rsid w:val="00E20E76"/>
    <w:rsid w:val="00E22AC0"/>
    <w:rsid w:val="00E43958"/>
    <w:rsid w:val="00E53E85"/>
    <w:rsid w:val="00EC5D79"/>
    <w:rsid w:val="00ED351B"/>
    <w:rsid w:val="00F16EF5"/>
    <w:rsid w:val="00F4246A"/>
    <w:rsid w:val="00F4722D"/>
    <w:rsid w:val="00F56EB1"/>
    <w:rsid w:val="00F65746"/>
    <w:rsid w:val="00F82CD4"/>
    <w:rsid w:val="00F9344D"/>
    <w:rsid w:val="00F96F85"/>
    <w:rsid w:val="00FA27A1"/>
    <w:rsid w:val="00FB2766"/>
    <w:rsid w:val="00FF642A"/>
    <w:rsid w:val="396020E1"/>
    <w:rsid w:val="42CD452A"/>
    <w:rsid w:val="68763722"/>
    <w:rsid w:val="7F7222AC"/>
  </w:rsids>
  <m:mathPr>
    <m:mathFont m:val="Cambria Math"/>
    <m:brkBin m:val="before"/>
    <m:brkBinSub m:val="--"/>
    <m:smallFrac/>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6BB5C9"/>
  <w15:docId w15:val="{59AFFA6C-1C4E-4BEE-978E-045F4C9549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lang w:val="ru-RU" w:eastAsia="ru-R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uiPriority="0"/>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rFonts w:ascii="Times New Roman" w:eastAsia="Times New Roman" w:hAnsi="Times New Roman" w:cs="Times New Roman"/>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llowedHyperlink"/>
    <w:basedOn w:val="a0"/>
    <w:uiPriority w:val="99"/>
    <w:semiHidden/>
    <w:unhideWhenUsed/>
    <w:rPr>
      <w:color w:val="954F72" w:themeColor="followedHyperlink"/>
      <w:u w:val="single"/>
    </w:rPr>
  </w:style>
  <w:style w:type="character" w:styleId="a4">
    <w:name w:val="Hyperlink"/>
    <w:basedOn w:val="a0"/>
    <w:uiPriority w:val="99"/>
    <w:unhideWhenUsed/>
    <w:rPr>
      <w:color w:val="0563C1" w:themeColor="hyperlink"/>
      <w:u w:val="single"/>
    </w:rPr>
  </w:style>
  <w:style w:type="paragraph" w:styleId="a5">
    <w:name w:val="Body Text Indent"/>
    <w:basedOn w:val="a"/>
    <w:link w:val="a6"/>
    <w:uiPriority w:val="99"/>
    <w:semiHidden/>
    <w:unhideWhenUsed/>
    <w:pPr>
      <w:spacing w:after="120"/>
      <w:ind w:left="283"/>
    </w:pPr>
  </w:style>
  <w:style w:type="paragraph" w:styleId="2">
    <w:name w:val="Body Text Indent 2"/>
    <w:basedOn w:val="a"/>
    <w:link w:val="20"/>
    <w:pPr>
      <w:spacing w:after="120" w:line="480" w:lineRule="auto"/>
      <w:ind w:left="283"/>
    </w:pPr>
    <w:rPr>
      <w:sz w:val="20"/>
    </w:rPr>
  </w:style>
  <w:style w:type="character" w:customStyle="1" w:styleId="20">
    <w:name w:val="Основной текст с отступом 2 Знак"/>
    <w:basedOn w:val="a0"/>
    <w:link w:val="2"/>
    <w:rPr>
      <w:rFonts w:ascii="Times New Roman" w:eastAsia="Times New Roman" w:hAnsi="Times New Roman" w:cs="Times New Roman"/>
      <w:sz w:val="20"/>
      <w:szCs w:val="20"/>
      <w:lang w:val="ru-RU" w:eastAsia="ru-RU"/>
    </w:rPr>
  </w:style>
  <w:style w:type="character" w:customStyle="1" w:styleId="1">
    <w:name w:val="Неразрешенное упоминание1"/>
    <w:basedOn w:val="a0"/>
    <w:uiPriority w:val="99"/>
    <w:semiHidden/>
    <w:unhideWhenUsed/>
    <w:rPr>
      <w:color w:val="605E5C"/>
      <w:shd w:val="clear" w:color="auto" w:fill="E1DFDD"/>
    </w:rPr>
  </w:style>
  <w:style w:type="character" w:customStyle="1" w:styleId="a6">
    <w:name w:val="Основной текст с отступом Знак"/>
    <w:basedOn w:val="a0"/>
    <w:link w:val="a5"/>
    <w:uiPriority w:val="99"/>
    <w:semiHidden/>
    <w:rPr>
      <w:rFonts w:ascii="Times New Roman" w:eastAsia="Times New Roman" w:hAnsi="Times New Roman" w:cs="Times New Roman"/>
      <w:sz w:val="24"/>
      <w:szCs w:val="20"/>
      <w:lang w:val="ru-RU" w:eastAsia="ru-RU"/>
    </w:rPr>
  </w:style>
  <w:style w:type="character" w:customStyle="1" w:styleId="21">
    <w:name w:val="Неразрешенное упоминание2"/>
    <w:basedOn w:val="a0"/>
    <w:uiPriority w:val="99"/>
    <w:semiHidden/>
    <w:unhideWhenUsed/>
    <w:rPr>
      <w:color w:val="605E5C"/>
      <w:shd w:val="clear" w:color="auto" w:fill="E1DFDD"/>
    </w:rPr>
  </w:style>
  <w:style w:type="character" w:customStyle="1" w:styleId="3">
    <w:name w:val="Неразрешенное упоминание3"/>
    <w:basedOn w:val="a0"/>
    <w:uiPriority w:val="99"/>
    <w:semiHidden/>
    <w:unhideWhenUsed/>
    <w:rsid w:val="00C45FBD"/>
    <w:rPr>
      <w:color w:val="605E5C"/>
      <w:shd w:val="clear" w:color="auto" w:fill="E1DFDD"/>
    </w:rPr>
  </w:style>
  <w:style w:type="character" w:customStyle="1" w:styleId="4">
    <w:name w:val="Неразрешенное упоминание4"/>
    <w:basedOn w:val="a0"/>
    <w:uiPriority w:val="99"/>
    <w:semiHidden/>
    <w:unhideWhenUsed/>
    <w:rsid w:val="00E20E76"/>
    <w:rPr>
      <w:color w:val="605E5C"/>
      <w:shd w:val="clear" w:color="auto" w:fill="E1DFDD"/>
    </w:rPr>
  </w:style>
  <w:style w:type="paragraph" w:styleId="a7">
    <w:name w:val="Balloon Text"/>
    <w:basedOn w:val="a"/>
    <w:link w:val="a8"/>
    <w:uiPriority w:val="99"/>
    <w:semiHidden/>
    <w:unhideWhenUsed/>
    <w:rsid w:val="003D6B19"/>
    <w:rPr>
      <w:rFonts w:ascii="Tahoma" w:hAnsi="Tahoma" w:cs="Tahoma"/>
      <w:sz w:val="16"/>
      <w:szCs w:val="16"/>
    </w:rPr>
  </w:style>
  <w:style w:type="character" w:customStyle="1" w:styleId="a8">
    <w:name w:val="Текст выноски Знак"/>
    <w:basedOn w:val="a0"/>
    <w:link w:val="a7"/>
    <w:uiPriority w:val="99"/>
    <w:semiHidden/>
    <w:rsid w:val="003D6B19"/>
    <w:rPr>
      <w:rFonts w:ascii="Tahoma" w:eastAsia="Times New Roman"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40341229">
      <w:bodyDiv w:val="1"/>
      <w:marLeft w:val="0"/>
      <w:marRight w:val="0"/>
      <w:marTop w:val="0"/>
      <w:marBottom w:val="0"/>
      <w:divBdr>
        <w:top w:val="none" w:sz="0" w:space="0" w:color="auto"/>
        <w:left w:val="none" w:sz="0" w:space="0" w:color="auto"/>
        <w:bottom w:val="none" w:sz="0" w:space="0" w:color="auto"/>
        <w:right w:val="none" w:sz="0" w:space="0" w:color="auto"/>
      </w:divBdr>
    </w:div>
    <w:div w:id="1006325270">
      <w:bodyDiv w:val="1"/>
      <w:marLeft w:val="0"/>
      <w:marRight w:val="0"/>
      <w:marTop w:val="0"/>
      <w:marBottom w:val="0"/>
      <w:divBdr>
        <w:top w:val="none" w:sz="0" w:space="0" w:color="auto"/>
        <w:left w:val="none" w:sz="0" w:space="0" w:color="auto"/>
        <w:bottom w:val="none" w:sz="0" w:space="0" w:color="auto"/>
        <w:right w:val="none" w:sz="0" w:space="0" w:color="auto"/>
      </w:divBdr>
    </w:div>
    <w:div w:id="1136214507">
      <w:bodyDiv w:val="1"/>
      <w:marLeft w:val="0"/>
      <w:marRight w:val="0"/>
      <w:marTop w:val="0"/>
      <w:marBottom w:val="0"/>
      <w:divBdr>
        <w:top w:val="none" w:sz="0" w:space="0" w:color="auto"/>
        <w:left w:val="none" w:sz="0" w:space="0" w:color="auto"/>
        <w:bottom w:val="none" w:sz="0" w:space="0" w:color="auto"/>
        <w:right w:val="none" w:sz="0" w:space="0" w:color="auto"/>
      </w:divBdr>
    </w:div>
    <w:div w:id="1415012912">
      <w:bodyDiv w:val="1"/>
      <w:marLeft w:val="0"/>
      <w:marRight w:val="0"/>
      <w:marTop w:val="0"/>
      <w:marBottom w:val="0"/>
      <w:divBdr>
        <w:top w:val="none" w:sz="0" w:space="0" w:color="auto"/>
        <w:left w:val="none" w:sz="0" w:space="0" w:color="auto"/>
        <w:bottom w:val="none" w:sz="0" w:space="0" w:color="auto"/>
        <w:right w:val="none" w:sz="0" w:space="0" w:color="auto"/>
      </w:divBdr>
    </w:div>
    <w:div w:id="1594508711">
      <w:bodyDiv w:val="1"/>
      <w:marLeft w:val="0"/>
      <w:marRight w:val="0"/>
      <w:marTop w:val="0"/>
      <w:marBottom w:val="0"/>
      <w:divBdr>
        <w:top w:val="none" w:sz="0" w:space="0" w:color="auto"/>
        <w:left w:val="none" w:sz="0" w:space="0" w:color="auto"/>
        <w:bottom w:val="none" w:sz="0" w:space="0" w:color="auto"/>
        <w:right w:val="none" w:sz="0" w:space="0" w:color="auto"/>
      </w:divBdr>
    </w:div>
    <w:div w:id="1652369716">
      <w:bodyDiv w:val="1"/>
      <w:marLeft w:val="0"/>
      <w:marRight w:val="0"/>
      <w:marTop w:val="0"/>
      <w:marBottom w:val="0"/>
      <w:divBdr>
        <w:top w:val="none" w:sz="0" w:space="0" w:color="auto"/>
        <w:left w:val="none" w:sz="0" w:space="0" w:color="auto"/>
        <w:bottom w:val="none" w:sz="0" w:space="0" w:color="auto"/>
        <w:right w:val="none" w:sz="0" w:space="0" w:color="auto"/>
      </w:divBdr>
    </w:div>
    <w:div w:id="1762607767">
      <w:bodyDiv w:val="1"/>
      <w:marLeft w:val="0"/>
      <w:marRight w:val="0"/>
      <w:marTop w:val="0"/>
      <w:marBottom w:val="0"/>
      <w:divBdr>
        <w:top w:val="none" w:sz="0" w:space="0" w:color="auto"/>
        <w:left w:val="none" w:sz="0" w:space="0" w:color="auto"/>
        <w:bottom w:val="none" w:sz="0" w:space="0" w:color="auto"/>
        <w:right w:val="none" w:sz="0" w:space="0" w:color="auto"/>
      </w:divBdr>
    </w:div>
    <w:div w:id="192899533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nataliya1607@gmail.com" TargetMode="External"/><Relationship Id="rId3" Type="http://schemas.openxmlformats.org/officeDocument/2006/relationships/settings" Target="settings.xml"/><Relationship Id="rId7" Type="http://schemas.openxmlformats.org/officeDocument/2006/relationships/hyperlink" Target="mailto:nataliya1607@gmail.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mailto:nataliya1607@gmail.co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137</TotalTime>
  <Pages>7</Pages>
  <Words>3160</Words>
  <Characters>18014</Characters>
  <Application>Microsoft Office Word</Application>
  <DocSecurity>0</DocSecurity>
  <Lines>150</Lines>
  <Paragraphs>42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21132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stark</dc:creator>
  <cp:lastModifiedBy>stark</cp:lastModifiedBy>
  <cp:revision>16</cp:revision>
  <cp:lastPrinted>2023-10-20T07:35:00Z</cp:lastPrinted>
  <dcterms:created xsi:type="dcterms:W3CDTF">2023-10-20T07:03:00Z</dcterms:created>
  <dcterms:modified xsi:type="dcterms:W3CDTF">2023-10-31T12:34:00Z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1049-11.2.0.11380</vt:lpwstr>
  </property>
  <property fmtid="{D5CDD505-2E9C-101B-9397-08002B2CF9AE}" pid="3" name="ICV">
    <vt:lpwstr>7A57B793E9AC48EC9F2DB4E9193D90BC</vt:lpwstr>
  </property>
</Properties>
</file>